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66" w:lineRule="atLeast"/>
        <w:rPr>
          <w:rFonts w:ascii="宋体" w:hAnsi="宋体"/>
          <w:b/>
          <w:spacing w:val="-30"/>
          <w:w w:val="90"/>
          <w:sz w:val="90"/>
          <w:szCs w:val="90"/>
        </w:rPr>
      </w:pPr>
      <w:r>
        <w:rPr>
          <w:rFonts w:ascii="仿宋_GB2312" w:hAnsi="仿宋_GB2312"/>
        </w:rPr>
        <w:pict>
          <v:shape id="文本框 6" o:spid="_x0000_s1026" o:spt="202" type="#_x0000_t202" style="position:absolute;left:0pt;margin-top:7.95pt;height:111pt;width:432pt;mso-position-horizontal:left;mso-position-horizontal-relative:margin;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">
            <v:path/>
            <v:fill on="f" focussize="0,0"/>
            <v:stroke on="f" joinstyle="miter"/>
            <v:imagedata o:title=""/>
            <o:lock v:ext="edit"/>
            <v:textbox>
              <w:txbxContent>
                <w:p>
                  <w:pPr>
                    <w:snapToGrid w:val="0"/>
                    <w:spacing w:line="300" w:lineRule="atLeast"/>
                    <w:jc w:val="distribute"/>
                    <w:rPr>
                      <w:rFonts w:ascii="方正小标宋简体" w:hAnsi="宋体" w:eastAsia="方正小标宋简体"/>
                      <w:color w:val="FF0000"/>
                      <w:spacing w:val="-82"/>
                      <w:w w:val="90"/>
                      <w:sz w:val="68"/>
                      <w:szCs w:val="68"/>
                    </w:rPr>
                  </w:pPr>
                  <w:r>
                    <w:rPr>
                      <w:rFonts w:hint="eastAsia" w:ascii="方正小标宋简体" w:hAnsi="宋体" w:eastAsia="方正小标宋简体"/>
                      <w:color w:val="FF0000"/>
                      <w:spacing w:val="-82"/>
                      <w:w w:val="90"/>
                      <w:sz w:val="68"/>
                      <w:szCs w:val="68"/>
                    </w:rPr>
                    <w:t>绍兴市柯桥区语言文字工作委员会</w:t>
                  </w:r>
                </w:p>
                <w:p>
                  <w:pPr>
                    <w:snapToGrid w:val="0"/>
                    <w:spacing w:line="300" w:lineRule="atLeast"/>
                    <w:jc w:val="distribute"/>
                    <w:rPr>
                      <w:rFonts w:ascii="方正小标宋简体" w:hAnsi="宋体" w:eastAsia="方正小标宋简体"/>
                      <w:color w:val="FF0000"/>
                      <w:spacing w:val="-82"/>
                      <w:w w:val="90"/>
                      <w:sz w:val="68"/>
                      <w:szCs w:val="68"/>
                    </w:rPr>
                  </w:pPr>
                  <w:r>
                    <w:rPr>
                      <w:rFonts w:hint="eastAsia" w:ascii="方正小标宋简体" w:hAnsi="宋体" w:eastAsia="方正小标宋简体"/>
                      <w:color w:val="FF0000"/>
                      <w:spacing w:val="-82"/>
                      <w:w w:val="90"/>
                      <w:sz w:val="68"/>
                      <w:szCs w:val="68"/>
                    </w:rPr>
                    <w:t>绍兴市柯桥区教育体育局</w:t>
                  </w:r>
                </w:p>
                <w:p>
                  <w:pPr>
                    <w:snapToGrid w:val="0"/>
                    <w:spacing w:line="300" w:lineRule="atLeast"/>
                    <w:jc w:val="distribute"/>
                    <w:rPr>
                      <w:rFonts w:ascii="方正小标宋简体" w:hAnsi="宋体" w:eastAsia="方正小标宋简体"/>
                      <w:color w:val="FF0000"/>
                      <w:spacing w:val="-82"/>
                      <w:w w:val="90"/>
                      <w:sz w:val="68"/>
                      <w:szCs w:val="68"/>
                    </w:rPr>
                  </w:pPr>
                </w:p>
                <w:p>
                  <w:pPr>
                    <w:snapToGrid w:val="0"/>
                    <w:spacing w:line="300" w:lineRule="atLeast"/>
                    <w:jc w:val="distribute"/>
                    <w:rPr>
                      <w:rFonts w:ascii="方正小标宋简体" w:hAnsi="宋体" w:eastAsia="方正小标宋简体"/>
                      <w:color w:val="FF0000"/>
                      <w:spacing w:val="-82"/>
                      <w:w w:val="90"/>
                      <w:sz w:val="68"/>
                      <w:szCs w:val="68"/>
                    </w:rPr>
                  </w:pPr>
                </w:p>
              </w:txbxContent>
            </v:textbox>
          </v:shape>
        </w:pict>
      </w:r>
    </w:p>
    <w:p>
      <w:pPr>
        <w:spacing w:line="560" w:lineRule="exact"/>
        <w:jc w:val="center"/>
        <w:textAlignment w:val="baseline"/>
        <w:rPr>
          <w:rFonts w:ascii="仿宋_GB2312" w:hAnsi="仿宋_GB2312"/>
        </w:rPr>
      </w:pPr>
    </w:p>
    <w:p>
      <w:pPr>
        <w:spacing w:line="340" w:lineRule="exact"/>
        <w:textAlignment w:val="baseline"/>
        <w:rPr>
          <w:rFonts w:ascii="仿宋_GB2312" w:hAnsi="仿宋_GB2312"/>
          <w:sz w:val="18"/>
          <w:szCs w:val="18"/>
        </w:rPr>
      </w:pPr>
    </w:p>
    <w:p>
      <w:pPr>
        <w:snapToGrid w:val="0"/>
        <w:spacing w:line="240" w:lineRule="exact"/>
      </w:pPr>
    </w:p>
    <w:p>
      <w:pPr>
        <w:spacing w:line="540" w:lineRule="exact"/>
        <w:jc w:val="center"/>
        <w:rPr>
          <w:rFonts w:ascii="方正小标宋简体" w:eastAsia="方正小标宋简体"/>
          <w:sz w:val="44"/>
          <w:szCs w:val="44"/>
        </w:rPr>
      </w:pPr>
      <w:r>
        <w:rPr>
          <w:sz w:val="20"/>
        </w:rPr>
        <w:pict>
          <v:line id="直接连接符 8" o:spid="_x0000_s1027" o:spt="20" style="position:absolute;left:0pt;margin-left:-5.9pt;margin-top:6.4pt;height:0pt;width:446.2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">
            <v:path arrowok="t"/>
            <v:fill focussize="0,0"/>
            <v:stroke weight="1.5pt" color="#FF0000"/>
            <v:imagedata o:title=""/>
            <o:lock v:ext="edit"/>
          </v:line>
        </w:pict>
      </w:r>
    </w:p>
    <w:p>
      <w:pPr>
        <w:snapToGrid w:val="0"/>
        <w:spacing w:line="300" w:lineRule="exact"/>
        <w:jc w:val="center"/>
        <w:rPr>
          <w:rFonts w:asciiTheme="minorEastAsia" w:hAnsiTheme="minorEastAsia" w:eastAsiaTheme="minorEastAsia"/>
          <w:b/>
          <w:spacing w:val="-10"/>
          <w:sz w:val="36"/>
          <w:szCs w:val="36"/>
        </w:rPr>
      </w:pPr>
    </w:p>
    <w:p>
      <w:pPr>
        <w:snapToGrid w:val="0"/>
        <w:spacing w:line="560" w:lineRule="exact"/>
        <w:jc w:val="center"/>
        <w:rPr>
          <w:rFonts w:asciiTheme="minorEastAsia" w:hAnsiTheme="minorEastAsia" w:eastAsiaTheme="minorEastAsia"/>
          <w:b/>
          <w:spacing w:val="-10"/>
          <w:sz w:val="36"/>
          <w:szCs w:val="36"/>
        </w:rPr>
      </w:pPr>
      <w:r>
        <w:rPr>
          <w:rFonts w:hint="eastAsia" w:ascii="方正小标宋简体" w:hAnsi="方正小标宋简体" w:eastAsia="方正小标宋简体" w:cs="方正小标宋简体"/>
          <w:bCs/>
          <w:spacing w:val="-10"/>
          <w:sz w:val="44"/>
          <w:szCs w:val="44"/>
        </w:rPr>
        <w:t>关于2025年上半年柯桥区普通话水平等级测试报名的公告</w:t>
      </w:r>
    </w:p>
    <w:p>
      <w:pPr>
        <w:spacing w:line="540" w:lineRule="exact"/>
        <w:jc w:val="center"/>
        <w:rPr>
          <w:rFonts w:ascii="方正小标宋简体" w:eastAsia="方正小标宋简体"/>
          <w:sz w:val="44"/>
          <w:szCs w:val="44"/>
        </w:rPr>
      </w:pPr>
    </w:p>
    <w:p>
      <w:pPr>
        <w:widowControl/>
        <w:snapToGrid w:val="0"/>
        <w:spacing w:line="540" w:lineRule="exact"/>
        <w:ind w:firstLine="640" w:firstLineChars="200"/>
        <w:rPr>
          <w:rFonts w:ascii="仿宋_GB2312" w:eastAsia="仿宋_GB2312"/>
          <w:sz w:val="32"/>
          <w:szCs w:val="32"/>
        </w:rPr>
      </w:pPr>
      <w:r>
        <w:rPr>
          <w:rFonts w:hint="eastAsia" w:ascii="仿宋_GB2312" w:hAnsi="宋体" w:eastAsia="仿宋_GB2312"/>
          <w:color w:val="000000" w:themeColor="text1"/>
          <w:sz w:val="32"/>
          <w:szCs w:val="32"/>
        </w:rPr>
        <w:t>经省语委办和省教育考试院审批同意，</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rPr>
        <w:t>5年上半年柯桥区普通话水平测试报名工作即将开始，现将具体事项公告如下：</w:t>
      </w:r>
    </w:p>
    <w:p>
      <w:pPr>
        <w:widowControl/>
        <w:snapToGrid w:val="0"/>
        <w:spacing w:line="54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一、报名对象</w:t>
      </w:r>
    </w:p>
    <w:p>
      <w:pPr>
        <w:widowControl/>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户籍、工作或居住在柯桥区的公务员、教师及其他社会人员。</w:t>
      </w:r>
    </w:p>
    <w:p>
      <w:pPr>
        <w:widowControl/>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特别说明：</w:t>
      </w:r>
    </w:p>
    <w:p>
      <w:pPr>
        <w:widowControl/>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1.高校在校学生原则上在就读学校报名测试，不在本测试站报名。</w:t>
      </w:r>
    </w:p>
    <w:p>
      <w:pPr>
        <w:widowControl/>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2.考生不能在两个及以上测试站同时报名，否则报名无效。12个月内参加普通话测试作弊过的人员，测试系统不接受报名。</w:t>
      </w:r>
    </w:p>
    <w:p>
      <w:pPr>
        <w:widowControl/>
        <w:snapToGrid w:val="0"/>
        <w:spacing w:line="54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二、报名时间</w:t>
      </w:r>
    </w:p>
    <w:p>
      <w:pPr>
        <w:widowControl/>
        <w:snapToGrid w:val="0"/>
        <w:spacing w:line="540" w:lineRule="exact"/>
        <w:ind w:firstLine="640" w:firstLineChars="200"/>
        <w:jc w:val="left"/>
        <w:rPr>
          <w:rFonts w:ascii="仿宋_GB2312" w:hAnsi="黑体" w:eastAsia="仿宋_GB2312" w:cs="宋体"/>
          <w:kern w:val="0"/>
          <w:sz w:val="32"/>
          <w:szCs w:val="32"/>
        </w:rPr>
      </w:pPr>
      <w:r>
        <w:rPr>
          <w:rFonts w:hint="eastAsia" w:ascii="仿宋_GB2312" w:hAnsi="华文仿宋" w:eastAsia="仿宋_GB2312" w:cs="宋体"/>
          <w:kern w:val="0"/>
          <w:sz w:val="32"/>
          <w:szCs w:val="32"/>
        </w:rPr>
        <w:t>公告之日起至3月18日2</w:t>
      </w:r>
      <w:r>
        <w:rPr>
          <w:rFonts w:ascii="仿宋_GB2312" w:hAnsi="华文仿宋" w:eastAsia="仿宋_GB2312" w:cs="宋体"/>
          <w:kern w:val="0"/>
          <w:sz w:val="32"/>
          <w:szCs w:val="32"/>
        </w:rPr>
        <w:t>3</w:t>
      </w:r>
      <w:r>
        <w:rPr>
          <w:rFonts w:hint="eastAsia" w:ascii="仿宋_GB2312" w:hAnsi="华文仿宋" w:eastAsia="仿宋_GB2312" w:cs="宋体"/>
          <w:kern w:val="0"/>
          <w:sz w:val="32"/>
          <w:szCs w:val="32"/>
        </w:rPr>
        <w:t>：</w:t>
      </w:r>
      <w:r>
        <w:rPr>
          <w:rFonts w:ascii="仿宋_GB2312" w:hAnsi="华文仿宋" w:eastAsia="仿宋_GB2312" w:cs="宋体"/>
          <w:kern w:val="0"/>
          <w:sz w:val="32"/>
          <w:szCs w:val="32"/>
        </w:rPr>
        <w:t>5</w:t>
      </w:r>
      <w:r>
        <w:rPr>
          <w:rFonts w:hint="eastAsia" w:ascii="仿宋_GB2312" w:hAnsi="华文仿宋" w:eastAsia="仿宋_GB2312" w:cs="宋体"/>
          <w:kern w:val="0"/>
          <w:sz w:val="32"/>
          <w:szCs w:val="32"/>
        </w:rPr>
        <w:t>9。</w:t>
      </w:r>
    </w:p>
    <w:p>
      <w:pPr>
        <w:widowControl/>
        <w:snapToGrid w:val="0"/>
        <w:spacing w:line="54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三、报名方式</w:t>
      </w:r>
    </w:p>
    <w:p>
      <w:pPr>
        <w:widowControl/>
        <w:snapToGrid w:val="0"/>
        <w:spacing w:line="54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根据统一要求，本次普通话测试报名采用网报形式，考生</w:t>
      </w:r>
      <w:bookmarkStart w:id="0" w:name="_GoBack"/>
      <w:bookmarkEnd w:id="0"/>
      <w:r>
        <w:rPr>
          <w:rFonts w:hint="eastAsia" w:ascii="仿宋_GB2312" w:hAnsi="华文仿宋" w:eastAsia="仿宋_GB2312" w:cs="宋体"/>
          <w:kern w:val="0"/>
          <w:sz w:val="32"/>
          <w:szCs w:val="32"/>
        </w:rPr>
        <w:t>通过钉钉扫报名二维码进行报名，同时务必加入2025年上半年普通话测试交流群。为确保群内交流精准有效，请考生以真实身份入群，非实名加群，申请将不予通过。</w:t>
      </w:r>
      <w:r>
        <w:rPr>
          <w:rFonts w:hint="eastAsia" w:ascii="仿宋_GB2312" w:hAnsi="华文仿宋" w:eastAsia="仿宋_GB2312" w:cs="宋体"/>
          <w:kern w:val="0"/>
          <w:sz w:val="32"/>
          <w:szCs w:val="32"/>
        </w:rPr>
        <w:t>名单审核通过前群管理禁言。</w:t>
      </w:r>
    </w:p>
    <w:p>
      <w:pPr>
        <w:widowControl/>
        <w:snapToGrid w:val="0"/>
        <w:spacing w:line="540" w:lineRule="exact"/>
        <w:ind w:firstLine="640" w:firstLineChars="200"/>
        <w:rPr>
          <w:rFonts w:ascii="仿宋_GB2312" w:hAnsi="华文仿宋" w:eastAsia="仿宋_GB2312" w:cs="宋体"/>
          <w:kern w:val="0"/>
          <w:sz w:val="32"/>
          <w:szCs w:val="32"/>
        </w:rPr>
      </w:pPr>
    </w:p>
    <w:p>
      <w:pPr>
        <w:widowControl/>
        <w:snapToGrid w:val="0"/>
        <w:spacing w:line="540" w:lineRule="exact"/>
        <w:jc w:val="left"/>
        <w:rPr>
          <w:rFonts w:ascii="仿宋_GB2312" w:hAnsi="华文仿宋" w:eastAsia="仿宋_GB2312" w:cs="宋体"/>
          <w:kern w:val="0"/>
          <w:sz w:val="30"/>
          <w:szCs w:val="30"/>
        </w:rPr>
      </w:pPr>
      <w:r>
        <w:rPr>
          <w:rFonts w:hint="eastAsia" w:ascii="仿宋_GB2312" w:hAnsi="华文仿宋" w:eastAsia="仿宋_GB2312" w:cs="宋体"/>
          <w:kern w:val="0"/>
          <w:sz w:val="30"/>
          <w:szCs w:val="30"/>
        </w:rPr>
        <w:t>报名二维码：                         交流群二维码：</w:t>
      </w:r>
    </w:p>
    <w:p>
      <w:pPr>
        <w:widowControl/>
        <w:snapToGrid w:val="0"/>
        <w:spacing w:line="540" w:lineRule="exact"/>
        <w:ind w:firstLine="560" w:firstLineChars="200"/>
        <w:jc w:val="left"/>
        <w:rPr>
          <w:rFonts w:ascii="仿宋_GB2312" w:hAnsi="华文仿宋" w:eastAsia="仿宋_GB2312" w:cs="宋体"/>
          <w:kern w:val="0"/>
          <w:sz w:val="30"/>
          <w:szCs w:val="30"/>
        </w:rPr>
      </w:pPr>
      <w:r>
        <w:rPr>
          <w:rFonts w:hint="eastAsia" w:ascii="华文仿宋" w:hAnsi="华文仿宋" w:eastAsia="华文仿宋" w:cs="宋体"/>
          <w:kern w:val="0"/>
          <w:sz w:val="28"/>
          <w:szCs w:val="28"/>
        </w:rPr>
        <w:drawing>
          <wp:anchor distT="0" distB="0" distL="114300" distR="114300" simplePos="0" relativeHeight="251662336" behindDoc="0" locked="0" layoutInCell="1" allowOverlap="1">
            <wp:simplePos x="0" y="0"/>
            <wp:positionH relativeFrom="column">
              <wp:posOffset>50165</wp:posOffset>
            </wp:positionH>
            <wp:positionV relativeFrom="paragraph">
              <wp:posOffset>43815</wp:posOffset>
            </wp:positionV>
            <wp:extent cx="2386330" cy="2755900"/>
            <wp:effectExtent l="0" t="0" r="13970" b="6350"/>
            <wp:wrapSquare wrapText="bothSides"/>
            <wp:docPr id="6" name="图片 6" descr="174053504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40535043335"/>
                    <pic:cNvPicPr>
                      <a:picLocks noChangeAspect="1"/>
                    </pic:cNvPicPr>
                  </pic:nvPicPr>
                  <pic:blipFill>
                    <a:blip r:embed="rId4"/>
                    <a:stretch>
                      <a:fillRect/>
                    </a:stretch>
                  </pic:blipFill>
                  <pic:spPr>
                    <a:xfrm>
                      <a:off x="0" y="0"/>
                      <a:ext cx="2386330" cy="2755900"/>
                    </a:xfrm>
                    <a:prstGeom prst="rect">
                      <a:avLst/>
                    </a:prstGeom>
                  </pic:spPr>
                </pic:pic>
              </a:graphicData>
            </a:graphic>
          </wp:anchor>
        </w:drawing>
      </w:r>
      <w:r>
        <w:rPr>
          <w:rFonts w:hint="eastAsia" w:ascii="华文仿宋" w:hAnsi="华文仿宋" w:eastAsia="华文仿宋" w:cs="宋体"/>
          <w:kern w:val="0"/>
          <w:sz w:val="28"/>
          <w:szCs w:val="28"/>
        </w:rPr>
        <w:drawing>
          <wp:inline distT="0" distB="0" distL="114300" distR="114300">
            <wp:extent cx="4743450" cy="5476875"/>
            <wp:effectExtent l="0" t="0" r="0" b="9525"/>
            <wp:docPr id="5" name="图片 5" descr="174053504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0535043335"/>
                    <pic:cNvPicPr>
                      <a:picLocks noChangeAspect="1"/>
                    </pic:cNvPicPr>
                  </pic:nvPicPr>
                  <pic:blipFill>
                    <a:blip r:embed="rId4"/>
                    <a:stretch>
                      <a:fillRect/>
                    </a:stretch>
                  </pic:blipFill>
                  <pic:spPr>
                    <a:xfrm>
                      <a:off x="0" y="0"/>
                      <a:ext cx="4743450" cy="5476875"/>
                    </a:xfrm>
                    <a:prstGeom prst="rect">
                      <a:avLst/>
                    </a:prstGeom>
                  </pic:spPr>
                </pic:pic>
              </a:graphicData>
            </a:graphic>
          </wp:inline>
        </w:drawing>
      </w:r>
    </w:p>
    <w:p>
      <w:pPr>
        <w:widowControl/>
        <w:snapToGrid w:val="0"/>
        <w:spacing w:line="540" w:lineRule="exact"/>
        <w:ind w:firstLine="560" w:firstLineChars="200"/>
        <w:jc w:val="left"/>
        <w:rPr>
          <w:rFonts w:ascii="仿宋_GB2312" w:hAnsi="华文仿宋" w:eastAsia="仿宋_GB2312" w:cs="宋体"/>
          <w:kern w:val="0"/>
          <w:sz w:val="32"/>
          <w:szCs w:val="32"/>
        </w:rPr>
      </w:pPr>
      <w:r>
        <w:rPr>
          <w:rFonts w:hint="eastAsia" w:ascii="华文仿宋" w:hAnsi="华文仿宋" w:eastAsia="华文仿宋" w:cs="宋体"/>
          <w:kern w:val="0"/>
          <w:sz w:val="28"/>
          <w:szCs w:val="28"/>
        </w:rPr>
        <w:drawing>
          <wp:anchor distT="0" distB="0" distL="114300" distR="114300" simplePos="0" relativeHeight="251661312" behindDoc="0" locked="0" layoutInCell="1" allowOverlap="1">
            <wp:simplePos x="0" y="0"/>
            <wp:positionH relativeFrom="column">
              <wp:posOffset>894080</wp:posOffset>
            </wp:positionH>
            <wp:positionV relativeFrom="paragraph">
              <wp:posOffset>157480</wp:posOffset>
            </wp:positionV>
            <wp:extent cx="1623060" cy="2350770"/>
            <wp:effectExtent l="0" t="0" r="15240" b="11430"/>
            <wp:wrapSquare wrapText="bothSides"/>
            <wp:docPr id="4" name="图片 4" descr="1740534849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40534849429"/>
                    <pic:cNvPicPr>
                      <a:picLocks noChangeAspect="1"/>
                    </pic:cNvPicPr>
                  </pic:nvPicPr>
                  <pic:blipFill>
                    <a:blip r:embed="rId5" cstate="print"/>
                    <a:stretch>
                      <a:fillRect/>
                    </a:stretch>
                  </pic:blipFill>
                  <pic:spPr>
                    <a:xfrm>
                      <a:off x="0" y="0"/>
                      <a:ext cx="1623060" cy="2350770"/>
                    </a:xfrm>
                    <a:prstGeom prst="rect">
                      <a:avLst/>
                    </a:prstGeom>
                  </pic:spPr>
                </pic:pic>
              </a:graphicData>
            </a:graphic>
          </wp:anchor>
        </w:drawing>
      </w:r>
    </w:p>
    <w:p>
      <w:pPr>
        <w:widowControl/>
        <w:snapToGrid w:val="0"/>
        <w:spacing w:line="540" w:lineRule="exact"/>
        <w:ind w:firstLine="640" w:firstLineChars="200"/>
        <w:jc w:val="left"/>
        <w:rPr>
          <w:rFonts w:ascii="仿宋_GB2312" w:hAnsi="华文仿宋" w:eastAsia="仿宋_GB2312" w:cs="宋体"/>
          <w:kern w:val="0"/>
          <w:sz w:val="32"/>
          <w:szCs w:val="32"/>
        </w:rPr>
      </w:pPr>
    </w:p>
    <w:p>
      <w:pPr>
        <w:widowControl/>
        <w:snapToGrid w:val="0"/>
        <w:spacing w:line="540" w:lineRule="exact"/>
        <w:ind w:firstLine="640" w:firstLineChars="200"/>
        <w:jc w:val="left"/>
        <w:rPr>
          <w:rFonts w:ascii="仿宋_GB2312" w:hAnsi="华文仿宋" w:eastAsia="仿宋_GB2312" w:cs="宋体"/>
          <w:kern w:val="0"/>
          <w:sz w:val="32"/>
          <w:szCs w:val="32"/>
        </w:rPr>
      </w:pPr>
    </w:p>
    <w:p>
      <w:pPr>
        <w:widowControl/>
        <w:snapToGrid w:val="0"/>
        <w:jc w:val="center"/>
        <w:rPr>
          <w:rFonts w:ascii="华文仿宋" w:hAnsi="华文仿宋" w:eastAsia="华文仿宋" w:cs="宋体"/>
          <w:kern w:val="0"/>
          <w:sz w:val="28"/>
          <w:szCs w:val="28"/>
        </w:rPr>
      </w:pPr>
    </w:p>
    <w:p>
      <w:pPr>
        <w:widowControl/>
        <w:snapToGrid w:val="0"/>
        <w:spacing w:line="540" w:lineRule="exact"/>
        <w:ind w:firstLine="640" w:firstLineChars="200"/>
        <w:jc w:val="left"/>
        <w:rPr>
          <w:rFonts w:ascii="仿宋_GB2312" w:hAnsi="华文仿宋" w:eastAsia="仿宋_GB2312" w:cs="宋体"/>
          <w:kern w:val="0"/>
          <w:sz w:val="32"/>
          <w:szCs w:val="32"/>
        </w:rPr>
      </w:pPr>
    </w:p>
    <w:p>
      <w:pPr>
        <w:widowControl/>
        <w:snapToGrid w:val="0"/>
        <w:spacing w:line="540" w:lineRule="exact"/>
        <w:ind w:firstLine="640" w:firstLineChars="200"/>
        <w:jc w:val="left"/>
        <w:rPr>
          <w:rFonts w:ascii="仿宋_GB2312" w:hAnsi="华文仿宋" w:eastAsia="仿宋_GB2312" w:cs="宋体"/>
          <w:kern w:val="0"/>
          <w:sz w:val="32"/>
          <w:szCs w:val="32"/>
        </w:rPr>
      </w:pPr>
    </w:p>
    <w:p>
      <w:pPr>
        <w:widowControl/>
        <w:snapToGrid w:val="0"/>
        <w:spacing w:line="540" w:lineRule="exact"/>
        <w:ind w:firstLine="640" w:firstLineChars="200"/>
        <w:jc w:val="left"/>
        <w:rPr>
          <w:rFonts w:ascii="仿宋_GB2312" w:hAnsi="华文仿宋" w:eastAsia="仿宋_GB2312" w:cs="宋体"/>
          <w:kern w:val="0"/>
          <w:sz w:val="32"/>
          <w:szCs w:val="32"/>
        </w:rPr>
      </w:pPr>
    </w:p>
    <w:p>
      <w:pPr>
        <w:widowControl/>
        <w:snapToGrid w:val="0"/>
        <w:spacing w:line="540" w:lineRule="exact"/>
        <w:ind w:firstLine="640" w:firstLineChars="200"/>
        <w:jc w:val="left"/>
        <w:rPr>
          <w:rFonts w:ascii="仿宋_GB2312" w:hAnsi="华文仿宋" w:eastAsia="仿宋_GB2312" w:cs="宋体"/>
          <w:kern w:val="0"/>
          <w:sz w:val="32"/>
          <w:szCs w:val="32"/>
        </w:rPr>
      </w:pPr>
    </w:p>
    <w:p>
      <w:pPr>
        <w:widowControl/>
        <w:snapToGrid w:val="0"/>
        <w:spacing w:line="54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考生填报的各项身份信息将导入全国统一的普通话水平测试系统，必须正确无误。如因信息填写错误而影响通知接收、不能参加测试、无法顺利寄发证书或证书有误的，一切责任由考生自负。</w:t>
      </w:r>
    </w:p>
    <w:p>
      <w:pPr>
        <w:widowControl/>
        <w:snapToGrid w:val="0"/>
        <w:spacing w:line="54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审核结束后，根据群内通知，通过审核的考生在姓名前加序号，以方便核对和及时收取缴费测试等相关通知，没有通过审核的考生自觉退群或由群主清退，请予以理解。</w:t>
      </w:r>
    </w:p>
    <w:p>
      <w:pPr>
        <w:widowControl/>
        <w:snapToGrid w:val="0"/>
        <w:spacing w:line="54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四、材料提交</w:t>
      </w:r>
    </w:p>
    <w:p>
      <w:pPr>
        <w:widowControl/>
        <w:snapToGrid w:val="0"/>
        <w:spacing w:line="54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根据统一要求，本次报名考生需在网上提交材料，接受网上审核，无需前来现场确认。材料提交内容：</w:t>
      </w:r>
    </w:p>
    <w:p>
      <w:pPr>
        <w:widowControl/>
        <w:snapToGrid w:val="0"/>
        <w:spacing w:line="540" w:lineRule="exact"/>
        <w:ind w:firstLine="643" w:firstLineChars="200"/>
        <w:rPr>
          <w:rFonts w:ascii="仿宋_GB2312" w:hAnsi="华文仿宋" w:eastAsia="仿宋_GB2312" w:cs="宋体"/>
          <w:kern w:val="0"/>
          <w:sz w:val="32"/>
          <w:szCs w:val="32"/>
        </w:rPr>
      </w:pPr>
      <w:r>
        <w:rPr>
          <w:rFonts w:hint="eastAsia" w:ascii="仿宋_GB2312" w:hAnsi="华文仿宋" w:eastAsia="仿宋_GB2312" w:cs="宋体"/>
          <w:b/>
          <w:kern w:val="0"/>
          <w:sz w:val="32"/>
          <w:szCs w:val="32"/>
        </w:rPr>
        <w:t>1.柯桥区户籍的考生。</w:t>
      </w:r>
      <w:r>
        <w:rPr>
          <w:rFonts w:hint="eastAsia" w:ascii="仿宋_GB2312" w:hAnsi="华文仿宋" w:eastAsia="仿宋_GB2312" w:cs="宋体"/>
          <w:kern w:val="0"/>
          <w:sz w:val="32"/>
          <w:szCs w:val="32"/>
        </w:rPr>
        <w:t>在报名信息填写时需提交身份证正反面照片和户籍原件（首页和本人页）照片。</w:t>
      </w:r>
    </w:p>
    <w:p>
      <w:pPr>
        <w:widowControl/>
        <w:snapToGrid w:val="0"/>
        <w:spacing w:line="540" w:lineRule="exact"/>
        <w:ind w:firstLine="643" w:firstLineChars="200"/>
        <w:rPr>
          <w:rFonts w:ascii="仿宋_GB2312" w:hAnsi="华文仿宋" w:eastAsia="仿宋_GB2312" w:cs="宋体"/>
          <w:kern w:val="0"/>
          <w:sz w:val="32"/>
          <w:szCs w:val="32"/>
        </w:rPr>
      </w:pPr>
      <w:r>
        <w:rPr>
          <w:rFonts w:hint="eastAsia" w:ascii="仿宋_GB2312" w:hAnsi="华文仿宋" w:eastAsia="仿宋_GB2312" w:cs="宋体"/>
          <w:b/>
          <w:kern w:val="0"/>
          <w:sz w:val="32"/>
          <w:szCs w:val="32"/>
        </w:rPr>
        <w:t>2.在柯桥区工作而非柯桥区户籍的考生。</w:t>
      </w:r>
      <w:r>
        <w:rPr>
          <w:rFonts w:hint="eastAsia" w:ascii="仿宋_GB2312" w:hAnsi="华文仿宋" w:eastAsia="仿宋_GB2312" w:cs="宋体"/>
          <w:kern w:val="0"/>
          <w:sz w:val="32"/>
          <w:szCs w:val="32"/>
        </w:rPr>
        <w:t>在报名信息填写时需提交身份证正反面照片和在柯桥区</w:t>
      </w:r>
      <w:r>
        <w:rPr>
          <w:rFonts w:hint="eastAsia" w:ascii="仿宋_GB2312" w:hAnsi="仿宋" w:eastAsia="仿宋_GB2312" w:cs="仿宋_GB2312"/>
          <w:sz w:val="32"/>
          <w:szCs w:val="32"/>
        </w:rPr>
        <w:t>近</w:t>
      </w:r>
      <w:r>
        <w:rPr>
          <w:rFonts w:ascii="仿宋_GB2312" w:hAnsi="仿宋" w:eastAsia="仿宋_GB2312" w:cs="仿宋_GB2312"/>
          <w:sz w:val="32"/>
          <w:szCs w:val="32"/>
        </w:rPr>
        <w:t>3</w:t>
      </w:r>
      <w:r>
        <w:rPr>
          <w:rFonts w:hint="eastAsia" w:ascii="仿宋_GB2312" w:hAnsi="仿宋" w:eastAsia="仿宋_GB2312" w:cs="仿宋_GB2312"/>
          <w:sz w:val="32"/>
          <w:szCs w:val="32"/>
        </w:rPr>
        <w:t>个月的社保缴费证明（盖章有效）</w:t>
      </w:r>
      <w:r>
        <w:rPr>
          <w:rFonts w:hint="eastAsia" w:ascii="仿宋_GB2312" w:hAnsi="华文仿宋" w:eastAsia="仿宋_GB2312" w:cs="宋体"/>
          <w:kern w:val="0"/>
          <w:sz w:val="32"/>
          <w:szCs w:val="32"/>
        </w:rPr>
        <w:t>照片。</w:t>
      </w:r>
    </w:p>
    <w:p>
      <w:pPr>
        <w:widowControl/>
        <w:snapToGrid w:val="0"/>
        <w:spacing w:line="540" w:lineRule="exact"/>
        <w:ind w:firstLine="643" w:firstLineChars="200"/>
        <w:rPr>
          <w:rFonts w:ascii="仿宋_GB2312" w:hAnsi="华文仿宋" w:eastAsia="仿宋_GB2312" w:cs="宋体"/>
          <w:kern w:val="0"/>
          <w:sz w:val="32"/>
          <w:szCs w:val="32"/>
        </w:rPr>
      </w:pPr>
      <w:r>
        <w:rPr>
          <w:rFonts w:hint="eastAsia" w:ascii="仿宋_GB2312" w:hAnsi="华文仿宋" w:eastAsia="仿宋_GB2312" w:cs="宋体"/>
          <w:b/>
          <w:kern w:val="0"/>
          <w:sz w:val="32"/>
          <w:szCs w:val="32"/>
        </w:rPr>
        <w:t>3.在柯桥区居住而非柯桥区户籍的考生。</w:t>
      </w:r>
      <w:r>
        <w:rPr>
          <w:rFonts w:hint="eastAsia" w:ascii="仿宋_GB2312" w:hAnsi="华文仿宋" w:eastAsia="仿宋_GB2312" w:cs="宋体"/>
          <w:kern w:val="0"/>
          <w:sz w:val="32"/>
          <w:szCs w:val="32"/>
        </w:rPr>
        <w:t>在报名信息填写时需提交身份证正反面照片和在柯桥区有效期内的居住证照片，暂住证等不能报名。</w:t>
      </w:r>
    </w:p>
    <w:p>
      <w:pPr>
        <w:widowControl/>
        <w:snapToGrid w:val="0"/>
        <w:spacing w:line="54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以上三项材料，其中一项符合即可，特别注意提交照片的清晰度，若无法辨认照片中主要信息则视作无效材料，可以在证件照片中注明仅为普通话水平测试报名使用。</w:t>
      </w:r>
    </w:p>
    <w:p>
      <w:pPr>
        <w:widowControl/>
        <w:snapToGrid w:val="0"/>
        <w:spacing w:line="54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 xml:space="preserve">五、审核缴费 </w:t>
      </w:r>
    </w:p>
    <w:p>
      <w:pPr>
        <w:widowControl/>
        <w:snapToGrid w:val="0"/>
        <w:spacing w:line="54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测试站将于2</w:t>
      </w:r>
      <w:r>
        <w:rPr>
          <w:rFonts w:ascii="仿宋_GB2312" w:hAnsi="华文仿宋" w:eastAsia="仿宋_GB2312" w:cs="宋体"/>
          <w:kern w:val="0"/>
          <w:sz w:val="32"/>
          <w:szCs w:val="32"/>
        </w:rPr>
        <w:t>02</w:t>
      </w:r>
      <w:r>
        <w:rPr>
          <w:rFonts w:hint="eastAsia" w:ascii="仿宋_GB2312" w:hAnsi="华文仿宋" w:eastAsia="仿宋_GB2312" w:cs="宋体"/>
          <w:kern w:val="0"/>
          <w:sz w:val="32"/>
          <w:szCs w:val="32"/>
        </w:rPr>
        <w:t>5年3月22日前完成网上审核工作，3月</w:t>
      </w:r>
      <w:r>
        <w:rPr>
          <w:rFonts w:ascii="仿宋_GB2312" w:hAnsi="华文仿宋" w:eastAsia="仿宋_GB2312" w:cs="宋体"/>
          <w:kern w:val="0"/>
          <w:sz w:val="32"/>
          <w:szCs w:val="32"/>
        </w:rPr>
        <w:t>2</w:t>
      </w:r>
      <w:r>
        <w:rPr>
          <w:rFonts w:hint="eastAsia" w:ascii="仿宋_GB2312" w:hAnsi="华文仿宋" w:eastAsia="仿宋_GB2312" w:cs="宋体"/>
          <w:kern w:val="0"/>
          <w:sz w:val="32"/>
          <w:szCs w:val="32"/>
        </w:rPr>
        <w:t>5</w:t>
      </w:r>
      <w:r>
        <w:rPr>
          <w:rFonts w:ascii="仿宋_GB2312" w:hAnsi="华文仿宋" w:eastAsia="仿宋_GB2312" w:cs="宋体"/>
          <w:kern w:val="0"/>
          <w:sz w:val="32"/>
          <w:szCs w:val="32"/>
        </w:rPr>
        <w:t>-2</w:t>
      </w:r>
      <w:r>
        <w:rPr>
          <w:rFonts w:hint="eastAsia" w:ascii="仿宋_GB2312" w:hAnsi="华文仿宋" w:eastAsia="仿宋_GB2312" w:cs="宋体"/>
          <w:kern w:val="0"/>
          <w:sz w:val="32"/>
          <w:szCs w:val="32"/>
        </w:rPr>
        <w:t>6日左右通过报名登记的手机号码给</w:t>
      </w:r>
      <w:r>
        <w:rPr>
          <w:rFonts w:hint="eastAsia" w:ascii="仿宋_GB2312" w:hAnsi="华文仿宋" w:eastAsia="仿宋_GB2312" w:cs="宋体"/>
          <w:b/>
          <w:kern w:val="0"/>
          <w:sz w:val="32"/>
          <w:szCs w:val="32"/>
        </w:rPr>
        <w:t>审核通过</w:t>
      </w:r>
      <w:r>
        <w:rPr>
          <w:rFonts w:hint="eastAsia" w:ascii="仿宋_GB2312" w:hAnsi="华文仿宋" w:eastAsia="仿宋_GB2312" w:cs="宋体"/>
          <w:kern w:val="0"/>
          <w:sz w:val="32"/>
          <w:szCs w:val="32"/>
        </w:rPr>
        <w:t>的考生发送缴费短信，审核通过的考生按短信提示方式进行缴费。</w:t>
      </w:r>
    </w:p>
    <w:p>
      <w:pPr>
        <w:widowControl/>
        <w:snapToGrid w:val="0"/>
        <w:spacing w:line="54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收费标准：65元/人，缴费截止时间：2</w:t>
      </w:r>
      <w:r>
        <w:rPr>
          <w:rFonts w:ascii="仿宋_GB2312" w:hAnsi="华文仿宋" w:eastAsia="仿宋_GB2312" w:cs="宋体"/>
          <w:kern w:val="0"/>
          <w:sz w:val="32"/>
          <w:szCs w:val="32"/>
        </w:rPr>
        <w:t>02</w:t>
      </w:r>
      <w:r>
        <w:rPr>
          <w:rFonts w:hint="eastAsia" w:ascii="仿宋_GB2312" w:hAnsi="华文仿宋" w:eastAsia="仿宋_GB2312" w:cs="宋体"/>
          <w:kern w:val="0"/>
          <w:sz w:val="32"/>
          <w:szCs w:val="32"/>
        </w:rPr>
        <w:t>5年4月6日，审核通过并在截止时间内缴费成功的，方视为报名有效；</w:t>
      </w:r>
      <w:r>
        <w:rPr>
          <w:rFonts w:hint="eastAsia" w:ascii="仿宋_GB2312" w:hAnsi="华文仿宋" w:eastAsia="仿宋_GB2312" w:cs="宋体"/>
          <w:b/>
          <w:bCs/>
          <w:kern w:val="0"/>
          <w:sz w:val="32"/>
          <w:szCs w:val="32"/>
        </w:rPr>
        <w:t>一经缴费，不予退款，</w:t>
      </w:r>
      <w:r>
        <w:rPr>
          <w:rFonts w:hint="eastAsia" w:ascii="仿宋_GB2312" w:hAnsi="华文仿宋" w:eastAsia="仿宋_GB2312" w:cs="宋体"/>
          <w:kern w:val="0"/>
          <w:sz w:val="32"/>
          <w:szCs w:val="32"/>
        </w:rPr>
        <w:t>缴费前请谨慎考虑。</w:t>
      </w:r>
    </w:p>
    <w:p>
      <w:pPr>
        <w:widowControl/>
        <w:snapToGrid w:val="0"/>
        <w:spacing w:line="540" w:lineRule="exact"/>
        <w:ind w:firstLine="643" w:firstLineChars="200"/>
        <w:rPr>
          <w:rFonts w:ascii="仿宋_GB2312" w:hAnsi="华文仿宋" w:eastAsia="仿宋_GB2312" w:cs="宋体"/>
          <w:kern w:val="0"/>
          <w:sz w:val="32"/>
          <w:szCs w:val="32"/>
        </w:rPr>
      </w:pPr>
      <w:r>
        <w:rPr>
          <w:rFonts w:hint="eastAsia" w:ascii="仿宋_GB2312" w:hAnsi="华文仿宋" w:eastAsia="仿宋_GB2312" w:cs="宋体"/>
          <w:b/>
          <w:kern w:val="0"/>
          <w:sz w:val="32"/>
          <w:szCs w:val="32"/>
        </w:rPr>
        <w:t>审核未通过</w:t>
      </w:r>
      <w:r>
        <w:rPr>
          <w:rFonts w:hint="eastAsia" w:ascii="仿宋_GB2312" w:hAnsi="华文仿宋" w:eastAsia="仿宋_GB2312" w:cs="宋体"/>
          <w:kern w:val="0"/>
          <w:sz w:val="32"/>
          <w:szCs w:val="32"/>
        </w:rPr>
        <w:t>考生不再收到提示短信，可关注钉钉群内通知，若有疑问可在3月28日通过来电或钉钉群内询问。</w:t>
      </w:r>
    </w:p>
    <w:p>
      <w:pPr>
        <w:widowControl/>
        <w:snapToGrid w:val="0"/>
        <w:spacing w:line="54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六、测试安排</w:t>
      </w:r>
    </w:p>
    <w:p>
      <w:pPr>
        <w:widowControl/>
        <w:snapToGrid w:val="0"/>
        <w:spacing w:line="54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本次普通话水平测试采用计算机辅助测试（简称“机测”）。测试时间初定于2025年4月12日（周六），测试地点：柯桥区职业教育中心.</w:t>
      </w:r>
    </w:p>
    <w:p>
      <w:pPr>
        <w:widowControl/>
        <w:snapToGrid w:val="0"/>
        <w:spacing w:line="540" w:lineRule="exact"/>
        <w:ind w:firstLine="640" w:firstLineChars="200"/>
        <w:rPr>
          <w:rFonts w:ascii="仿宋_GB2312" w:hAnsi="华文仿宋" w:eastAsia="仿宋_GB2312" w:cs="宋体"/>
          <w:bCs/>
          <w:kern w:val="0"/>
          <w:sz w:val="32"/>
          <w:szCs w:val="32"/>
        </w:rPr>
      </w:pPr>
      <w:r>
        <w:rPr>
          <w:rFonts w:hint="eastAsia" w:ascii="仿宋_GB2312" w:hAnsi="华文仿宋" w:eastAsia="仿宋_GB2312" w:cs="宋体"/>
          <w:kern w:val="0"/>
          <w:sz w:val="32"/>
          <w:szCs w:val="32"/>
        </w:rPr>
        <w:t>特别提醒：</w:t>
      </w:r>
      <w:r>
        <w:rPr>
          <w:rFonts w:hint="eastAsia" w:ascii="仿宋_GB2312" w:hAnsi="华文仿宋" w:eastAsia="仿宋_GB2312" w:cs="宋体"/>
          <w:bCs/>
          <w:kern w:val="0"/>
          <w:sz w:val="32"/>
          <w:szCs w:val="32"/>
        </w:rPr>
        <w:t>1.普通话测试的正式通知将在柯桥区教育体育局网站及柯桥区教师发展中心微信公众号公告，不再另发手机短信。</w:t>
      </w:r>
    </w:p>
    <w:p>
      <w:pPr>
        <w:widowControl/>
        <w:snapToGrid w:val="0"/>
        <w:spacing w:line="540" w:lineRule="exact"/>
        <w:ind w:firstLine="640" w:firstLineChars="200"/>
        <w:rPr>
          <w:rFonts w:ascii="仿宋_GB2312" w:hAnsi="华文仿宋" w:eastAsia="仿宋_GB2312" w:cs="宋体"/>
          <w:bCs/>
          <w:kern w:val="0"/>
          <w:sz w:val="32"/>
          <w:szCs w:val="32"/>
        </w:rPr>
      </w:pPr>
      <w:r>
        <w:rPr>
          <w:rFonts w:hint="eastAsia" w:ascii="仿宋_GB2312" w:hAnsi="华文仿宋" w:eastAsia="仿宋_GB2312" w:cs="宋体"/>
          <w:bCs/>
          <w:kern w:val="0"/>
          <w:sz w:val="32"/>
          <w:szCs w:val="32"/>
        </w:rPr>
        <w:t>2.自2023年4月1日起，全国普通话水平测试统一执行测试新规程，取消备测环节；自2024年1月1日起在全国范围内正式实施普通话水平测试新版纲要，详细解读考生可关注“国家普通话水平测试网”</w:t>
      </w:r>
      <w:r>
        <w:fldChar w:fldCharType="begin"/>
      </w:r>
      <w:r>
        <w:instrText xml:space="preserve"> HYPERLINK "https://www.cltt.org/" </w:instrText>
      </w:r>
      <w:r>
        <w:fldChar w:fldCharType="separate"/>
      </w:r>
      <w:r>
        <w:rPr>
          <w:rFonts w:hint="eastAsia" w:ascii="仿宋_GB2312" w:hAnsi="华文仿宋" w:eastAsia="仿宋_GB2312" w:cs="宋体"/>
          <w:bCs/>
          <w:kern w:val="0"/>
          <w:sz w:val="32"/>
          <w:szCs w:val="32"/>
        </w:rPr>
        <w:t>https://www.cltt.org/</w:t>
      </w:r>
      <w:r>
        <w:rPr>
          <w:rFonts w:hint="eastAsia" w:ascii="仿宋_GB2312" w:hAnsi="华文仿宋" w:eastAsia="仿宋_GB2312" w:cs="宋体"/>
          <w:bCs/>
          <w:kern w:val="0"/>
          <w:sz w:val="32"/>
          <w:szCs w:val="32"/>
        </w:rPr>
        <w:fldChar w:fldCharType="end"/>
      </w:r>
      <w:r>
        <w:rPr>
          <w:rFonts w:hint="eastAsia" w:ascii="仿宋_GB2312" w:hAnsi="华文仿宋" w:eastAsia="仿宋_GB2312" w:cs="宋体"/>
          <w:bCs/>
          <w:kern w:val="0"/>
          <w:sz w:val="32"/>
          <w:szCs w:val="32"/>
        </w:rPr>
        <w:t>。</w:t>
      </w:r>
    </w:p>
    <w:p>
      <w:pPr>
        <w:widowControl/>
        <w:tabs>
          <w:tab w:val="left" w:pos="7797"/>
        </w:tabs>
        <w:snapToGrid w:val="0"/>
        <w:spacing w:line="54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七、成绩查询和证书发放</w:t>
      </w:r>
    </w:p>
    <w:p>
      <w:pPr>
        <w:widowControl/>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考生可在参加测试后45天左右登录“国家普通话水平测试网”查询成绩。等级证书由国务院语言文字工作部门统一印发，</w:t>
      </w:r>
      <w:r>
        <w:rPr>
          <w:rFonts w:hint="eastAsia" w:ascii="仿宋_GB2312" w:hAnsi="仿宋_GB2312" w:eastAsia="仿宋_GB2312" w:cs="仿宋_GB2312"/>
          <w:kern w:val="0"/>
          <w:sz w:val="32"/>
          <w:szCs w:val="32"/>
        </w:rPr>
        <w:t>本测试站收到国家语委下发的证书后，将根据报名时个人登记的收件信息EMS邮寄，请关注证书发放公告及时查收。</w:t>
      </w:r>
    </w:p>
    <w:p>
      <w:pPr>
        <w:widowControl/>
        <w:snapToGrid w:val="0"/>
        <w:spacing w:line="54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八、其他</w:t>
      </w:r>
    </w:p>
    <w:p>
      <w:pPr>
        <w:widowControl/>
        <w:snapToGri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因大型活动网络关闭等原因可能导致审核工作、缴费通知、测试等时间有变动，故请各报名考生务必实名加入钉钉群，方便及时关注群内通知。</w:t>
      </w:r>
    </w:p>
    <w:p>
      <w:pPr>
        <w:widowControl/>
        <w:snapToGrid w:val="0"/>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华文仿宋" w:eastAsia="仿宋_GB2312" w:cs="宋体"/>
          <w:kern w:val="0"/>
          <w:sz w:val="32"/>
          <w:szCs w:val="32"/>
        </w:rPr>
        <w:t>咨询电话：84566135，咨询人：沈老师。</w:t>
      </w:r>
    </w:p>
    <w:p>
      <w:pPr>
        <w:widowControl/>
        <w:snapToGrid w:val="0"/>
        <w:spacing w:line="540" w:lineRule="exact"/>
        <w:ind w:firstLine="640" w:firstLineChars="200"/>
        <w:jc w:val="left"/>
        <w:rPr>
          <w:rFonts w:ascii="仿宋_GB2312" w:hAnsi="仿宋_GB2312" w:eastAsia="仿宋_GB2312" w:cs="仿宋_GB2312"/>
          <w:kern w:val="0"/>
          <w:sz w:val="32"/>
          <w:szCs w:val="32"/>
        </w:rPr>
      </w:pPr>
    </w:p>
    <w:p>
      <w:pPr>
        <w:widowControl/>
        <w:snapToGrid w:val="0"/>
        <w:spacing w:line="540" w:lineRule="exact"/>
        <w:ind w:firstLine="640" w:firstLineChars="200"/>
        <w:jc w:val="left"/>
        <w:rPr>
          <w:rFonts w:ascii="仿宋_GB2312" w:hAnsi="仿宋_GB2312" w:eastAsia="仿宋_GB2312" w:cs="仿宋_GB2312"/>
          <w:kern w:val="0"/>
          <w:sz w:val="32"/>
          <w:szCs w:val="32"/>
        </w:rPr>
      </w:pPr>
    </w:p>
    <w:p>
      <w:pPr>
        <w:widowControl/>
        <w:snapToGrid w:val="0"/>
        <w:spacing w:line="540" w:lineRule="exact"/>
        <w:jc w:val="left"/>
        <w:rPr>
          <w:rFonts w:ascii="仿宋_GB2312" w:eastAsia="仿宋_GB2312"/>
          <w:sz w:val="32"/>
          <w:szCs w:val="32"/>
        </w:rPr>
      </w:pPr>
    </w:p>
    <w:p>
      <w:pPr>
        <w:adjustRightInd w:val="0"/>
        <w:snapToGrid w:val="0"/>
        <w:spacing w:line="540" w:lineRule="exact"/>
        <w:rPr>
          <w:rFonts w:ascii="仿宋_GB2312" w:eastAsia="仿宋_GB2312"/>
          <w:spacing w:val="-20"/>
          <w:sz w:val="32"/>
          <w:szCs w:val="32"/>
        </w:rPr>
      </w:pPr>
      <w:r>
        <w:rPr>
          <w:rFonts w:hint="eastAsia" w:ascii="仿宋_GB2312" w:eastAsia="仿宋_GB2312"/>
          <w:spacing w:val="-20"/>
          <w:sz w:val="32"/>
          <w:szCs w:val="32"/>
        </w:rPr>
        <w:t>绍兴市柯桥区语言文字工作委员会      绍兴市柯桥区教育体育局</w:t>
      </w:r>
    </w:p>
    <w:p>
      <w:pPr>
        <w:tabs>
          <w:tab w:val="left" w:pos="7371"/>
          <w:tab w:val="left" w:pos="7655"/>
        </w:tabs>
        <w:wordWrap w:val="0"/>
        <w:spacing w:line="540" w:lineRule="exact"/>
        <w:ind w:right="960"/>
        <w:jc w:val="right"/>
        <w:rPr>
          <w:rFonts w:ascii="仿宋_GB2312" w:eastAsia="仿宋_GB2312"/>
          <w:sz w:val="32"/>
          <w:szCs w:val="32"/>
        </w:rPr>
      </w:pPr>
    </w:p>
    <w:p>
      <w:pPr>
        <w:tabs>
          <w:tab w:val="left" w:pos="7371"/>
          <w:tab w:val="left" w:pos="7655"/>
        </w:tabs>
        <w:wordWrap w:val="0"/>
        <w:spacing w:line="540" w:lineRule="exact"/>
        <w:ind w:right="960"/>
        <w:jc w:val="right"/>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rPr>
        <w:t>5年2月27日</w:t>
      </w:r>
    </w:p>
    <w:sectPr>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AF6604-06C9-49AF-BF78-0537F669DA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0DEEF19-7889-4D0B-976E-364B96AD7EB5}"/>
  </w:font>
  <w:font w:name="仿宋_GB2312">
    <w:panose1 w:val="02010609030101010101"/>
    <w:charset w:val="86"/>
    <w:family w:val="modern"/>
    <w:pitch w:val="default"/>
    <w:sig w:usb0="00000001" w:usb1="080E0000" w:usb2="00000000" w:usb3="00000000" w:csb0="00040000" w:csb1="00000000"/>
    <w:embedRegular r:id="rId3" w:fontKey="{5B4E90EE-B33E-4FC6-8CDD-60775EBBEFA3}"/>
  </w:font>
  <w:font w:name="方正小标宋简体">
    <w:panose1 w:val="02000000000000000000"/>
    <w:charset w:val="86"/>
    <w:family w:val="script"/>
    <w:pitch w:val="default"/>
    <w:sig w:usb0="00000001" w:usb1="08000000" w:usb2="00000000" w:usb3="00000000" w:csb0="00040000" w:csb1="00000000"/>
    <w:embedRegular r:id="rId4" w:fontKey="{8D20FF5E-CBB2-460E-B6D1-F2DDC0305833}"/>
  </w:font>
  <w:font w:name="华文仿宋">
    <w:altName w:val="仿宋"/>
    <w:panose1 w:val="02010600040101010101"/>
    <w:charset w:val="86"/>
    <w:family w:val="auto"/>
    <w:pitch w:val="default"/>
    <w:sig w:usb0="00000000" w:usb1="00000000" w:usb2="00000010" w:usb3="00000000" w:csb0="0004009F" w:csb1="00000000"/>
    <w:embedRegular r:id="rId5" w:fontKey="{8438C6C8-50B7-44AE-A285-FCDFE4BFBC87}"/>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6" w:fontKey="{B65582F1-88F8-47DD-9AB0-1B31CB85B1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3MzJkMzU2OTJhMmJiYjQ0MTc3M2Q0ZjY2ZGE1OGUifQ=="/>
  </w:docVars>
  <w:rsids>
    <w:rsidRoot w:val="00A215FB"/>
    <w:rsid w:val="0004070A"/>
    <w:rsid w:val="0004559E"/>
    <w:rsid w:val="00047D03"/>
    <w:rsid w:val="00057D94"/>
    <w:rsid w:val="000A703B"/>
    <w:rsid w:val="000C6E21"/>
    <w:rsid w:val="000D6865"/>
    <w:rsid w:val="000D6ED8"/>
    <w:rsid w:val="000F030A"/>
    <w:rsid w:val="0010740F"/>
    <w:rsid w:val="00111ECB"/>
    <w:rsid w:val="00125A58"/>
    <w:rsid w:val="00127E37"/>
    <w:rsid w:val="001343FD"/>
    <w:rsid w:val="00140D2E"/>
    <w:rsid w:val="00216B1A"/>
    <w:rsid w:val="00233737"/>
    <w:rsid w:val="00265125"/>
    <w:rsid w:val="00273B30"/>
    <w:rsid w:val="00296A28"/>
    <w:rsid w:val="002C7206"/>
    <w:rsid w:val="00303FA9"/>
    <w:rsid w:val="00336ED0"/>
    <w:rsid w:val="0035181E"/>
    <w:rsid w:val="00353680"/>
    <w:rsid w:val="00376FB9"/>
    <w:rsid w:val="00387293"/>
    <w:rsid w:val="003A3518"/>
    <w:rsid w:val="003D4AF6"/>
    <w:rsid w:val="004413B3"/>
    <w:rsid w:val="00442F91"/>
    <w:rsid w:val="004955C4"/>
    <w:rsid w:val="004967C7"/>
    <w:rsid w:val="004C5075"/>
    <w:rsid w:val="004F32F1"/>
    <w:rsid w:val="00567FDC"/>
    <w:rsid w:val="005769F8"/>
    <w:rsid w:val="00591177"/>
    <w:rsid w:val="00597243"/>
    <w:rsid w:val="005E4D75"/>
    <w:rsid w:val="0061341F"/>
    <w:rsid w:val="006136B4"/>
    <w:rsid w:val="006257FC"/>
    <w:rsid w:val="00645B96"/>
    <w:rsid w:val="00652E37"/>
    <w:rsid w:val="006654B1"/>
    <w:rsid w:val="00667052"/>
    <w:rsid w:val="006B13E7"/>
    <w:rsid w:val="006F13C6"/>
    <w:rsid w:val="006F2676"/>
    <w:rsid w:val="00747D45"/>
    <w:rsid w:val="007526C4"/>
    <w:rsid w:val="007F440B"/>
    <w:rsid w:val="007F740E"/>
    <w:rsid w:val="00821CD8"/>
    <w:rsid w:val="0088406C"/>
    <w:rsid w:val="008951E7"/>
    <w:rsid w:val="008B57BE"/>
    <w:rsid w:val="008C4716"/>
    <w:rsid w:val="00924FBB"/>
    <w:rsid w:val="00941124"/>
    <w:rsid w:val="00942681"/>
    <w:rsid w:val="00970C4E"/>
    <w:rsid w:val="009E203E"/>
    <w:rsid w:val="009E7D07"/>
    <w:rsid w:val="009F0A91"/>
    <w:rsid w:val="00A215FB"/>
    <w:rsid w:val="00A61A4C"/>
    <w:rsid w:val="00A860E4"/>
    <w:rsid w:val="00A96D96"/>
    <w:rsid w:val="00B04619"/>
    <w:rsid w:val="00B10D3D"/>
    <w:rsid w:val="00B157E4"/>
    <w:rsid w:val="00B22F62"/>
    <w:rsid w:val="00B65B56"/>
    <w:rsid w:val="00B74A65"/>
    <w:rsid w:val="00B91685"/>
    <w:rsid w:val="00B9358C"/>
    <w:rsid w:val="00B945F7"/>
    <w:rsid w:val="00BD02EA"/>
    <w:rsid w:val="00BF441F"/>
    <w:rsid w:val="00C838D8"/>
    <w:rsid w:val="00CB1F0B"/>
    <w:rsid w:val="00CC1F88"/>
    <w:rsid w:val="00CF2264"/>
    <w:rsid w:val="00D22A40"/>
    <w:rsid w:val="00D4386D"/>
    <w:rsid w:val="00D54C3A"/>
    <w:rsid w:val="00D56E7F"/>
    <w:rsid w:val="00DC1B47"/>
    <w:rsid w:val="00DC29E3"/>
    <w:rsid w:val="00DC2AAA"/>
    <w:rsid w:val="00E11AC2"/>
    <w:rsid w:val="00E53282"/>
    <w:rsid w:val="00E538D3"/>
    <w:rsid w:val="00F00262"/>
    <w:rsid w:val="00F32C5C"/>
    <w:rsid w:val="00F42E9C"/>
    <w:rsid w:val="00F51C2E"/>
    <w:rsid w:val="00F55D33"/>
    <w:rsid w:val="00F61A22"/>
    <w:rsid w:val="00F65121"/>
    <w:rsid w:val="00F75BD1"/>
    <w:rsid w:val="00F8372E"/>
    <w:rsid w:val="00FA4F37"/>
    <w:rsid w:val="00FD6F37"/>
    <w:rsid w:val="00FF4350"/>
    <w:rsid w:val="06F65773"/>
    <w:rsid w:val="08C30AE5"/>
    <w:rsid w:val="0F2E352F"/>
    <w:rsid w:val="0FE2082A"/>
    <w:rsid w:val="0FED59A3"/>
    <w:rsid w:val="10365B2D"/>
    <w:rsid w:val="1037798F"/>
    <w:rsid w:val="134D4C8E"/>
    <w:rsid w:val="15D31D6C"/>
    <w:rsid w:val="36196F34"/>
    <w:rsid w:val="383E664B"/>
    <w:rsid w:val="39D92970"/>
    <w:rsid w:val="3F9A01DD"/>
    <w:rsid w:val="41CE6B33"/>
    <w:rsid w:val="448313DA"/>
    <w:rsid w:val="4A9E37E5"/>
    <w:rsid w:val="4CA61BFD"/>
    <w:rsid w:val="50C72627"/>
    <w:rsid w:val="59813B83"/>
    <w:rsid w:val="59FE7432"/>
    <w:rsid w:val="63C247B0"/>
    <w:rsid w:val="66606158"/>
    <w:rsid w:val="6FB43B4B"/>
    <w:rsid w:val="72B4360C"/>
    <w:rsid w:val="74F636CF"/>
    <w:rsid w:val="778F740C"/>
    <w:rsid w:val="783454C0"/>
    <w:rsid w:val="7BFE4135"/>
    <w:rsid w:val="7CFA75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4"/>
    <w:autoRedefine/>
    <w:semiHidden/>
    <w:unhideWhenUsed/>
    <w:qFormat/>
    <w:uiPriority w:val="99"/>
    <w:pPr>
      <w:ind w:left="100" w:leftChars="2500"/>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autoRedefine/>
    <w:unhideWhenUsed/>
    <w:qFormat/>
    <w:uiPriority w:val="99"/>
    <w:rPr>
      <w:color w:val="800080"/>
      <w:u w:val="single"/>
    </w:rPr>
  </w:style>
  <w:style w:type="character" w:styleId="9">
    <w:name w:val="Hyperlink"/>
    <w:autoRedefine/>
    <w:qFormat/>
    <w:uiPriority w:val="99"/>
    <w:rPr>
      <w:rFonts w:cs="Times New Roman"/>
      <w:color w:val="0000FF"/>
      <w:u w:val="single"/>
    </w:rPr>
  </w:style>
  <w:style w:type="paragraph" w:styleId="10">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默认段落字体 Para Char Char Char Char Char Char Char Char Char1 Char Char Char Char"/>
    <w:basedOn w:val="1"/>
    <w:autoRedefine/>
    <w:qFormat/>
    <w:uiPriority w:val="0"/>
  </w:style>
  <w:style w:type="character" w:customStyle="1" w:styleId="12">
    <w:name w:val="页眉 Char"/>
    <w:basedOn w:val="7"/>
    <w:link w:val="5"/>
    <w:autoRedefine/>
    <w:qFormat/>
    <w:uiPriority w:val="99"/>
    <w:rPr>
      <w:rFonts w:ascii="Times New Roman" w:hAnsi="Times New Roman" w:eastAsia="宋体" w:cs="Times New Roman"/>
      <w:sz w:val="18"/>
      <w:szCs w:val="18"/>
    </w:rPr>
  </w:style>
  <w:style w:type="character" w:customStyle="1" w:styleId="13">
    <w:name w:val="页脚 Char"/>
    <w:basedOn w:val="7"/>
    <w:link w:val="4"/>
    <w:autoRedefine/>
    <w:qFormat/>
    <w:uiPriority w:val="99"/>
    <w:rPr>
      <w:rFonts w:ascii="Times New Roman" w:hAnsi="Times New Roman" w:eastAsia="宋体" w:cs="Times New Roman"/>
      <w:sz w:val="18"/>
      <w:szCs w:val="18"/>
    </w:rPr>
  </w:style>
  <w:style w:type="character" w:customStyle="1" w:styleId="14">
    <w:name w:val="日期 Char"/>
    <w:basedOn w:val="7"/>
    <w:link w:val="2"/>
    <w:autoRedefine/>
    <w:semiHidden/>
    <w:qFormat/>
    <w:uiPriority w:val="99"/>
    <w:rPr>
      <w:rFonts w:ascii="Times New Roman" w:hAnsi="Times New Roman" w:eastAsia="宋体" w:cs="Times New Roman"/>
      <w:szCs w:val="24"/>
    </w:rPr>
  </w:style>
  <w:style w:type="character" w:customStyle="1" w:styleId="15">
    <w:name w:val="批注框文本 Char"/>
    <w:basedOn w:val="7"/>
    <w:link w:val="3"/>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244</Words>
  <Characters>1391</Characters>
  <Lines>11</Lines>
  <Paragraphs>3</Paragraphs>
  <TotalTime>36</TotalTime>
  <ScaleCrop>false</ScaleCrop>
  <LinksUpToDate>false</LinksUpToDate>
  <CharactersWithSpaces>1632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2022-09-13T01:36:00Z</dcterms:created>
  <dc:creator>JiangJY</dc:creator>
  <cp:lastModifiedBy>沈丽琴</cp:lastModifiedBy>
  <dcterms:modified xsi:type="dcterms:W3CDTF">2025-02-27T07:16:21Z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7DB91F5DF0FE422EBC1BD2A6FDDCF65D</vt:lpwstr>
  </property>
</Properties>
</file>