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不兼容问题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一、教师资格网上报名打开报名网站系统注册的时候出现如下这种现象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29225" cy="2586990"/>
            <wp:effectExtent l="0" t="0" r="952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1181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360浏览器中如何添加成兼容性站点？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解决方法1：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1、360浏览器打开报名网站，点地址栏右侧e或闪电的标记，切换兼容模式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15610" cy="2647315"/>
            <wp:effectExtent l="0" t="0" r="8890" b="63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11562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2、在兼容模式下，可以右键网页，点“切换兼容性模式”，选择IE7模式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65065" cy="3016885"/>
            <wp:effectExtent l="0" t="0" r="6985" b="12065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11446"/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3、打开之前的网页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instrText xml:space="preserve"> HYPERLINK "https://link.zhihu.com/?target=http://ntce.neea.edu.cn/" \t "https://zhuanlan.zhihu.com/p/_blank"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t>http://ntce.neea.edu.cn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，点“点击登陆”即可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解决办法二：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1、打开选项，或者地址栏输入se://settings/advance后回车，或点“高级设置”，点“内核切换设置”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2、复制网址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instrText xml:space="preserve"> HYPERLINK "https://link.zhihu.com/?target=http://ntce.neea.edu.cn" \t "https://zhuanlan.zhihu.com/p/_blank"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separate"/>
      </w:r>
      <w:r>
        <w:rPr>
          <w:rStyle w:val="4"/>
          <w:rFonts w:ascii="a" w:hAnsi="a" w:eastAsia="a" w:cs="a"/>
          <w:i w:val="0"/>
          <w:iCs w:val="0"/>
          <w:caps w:val="0"/>
          <w:spacing w:val="0"/>
          <w:sz w:val="16"/>
          <w:szCs w:val="0"/>
          <w:u w:val="none"/>
          <w:shd w:val="clear" w:color="auto" w:fill="FFFFFF"/>
        </w:rPr>
        <w:t>http://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t>ntce.neea.edu.cn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 然后选择IE7模式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比如报名北京，复制网址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instrText xml:space="preserve"> HYPERLINK "https://link.zhihu.com/?target=https://ntcebm1.neea.edu.cn/apply/memapp/memLogin" \t "https://zhuanlan.zhihu.com/p/_blank"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separate"/>
      </w:r>
      <w:r>
        <w:rPr>
          <w:rStyle w:val="4"/>
          <w:rFonts w:hint="default" w:ascii="a" w:hAnsi="a" w:eastAsia="a" w:cs="a"/>
          <w:i w:val="0"/>
          <w:iCs w:val="0"/>
          <w:caps w:val="0"/>
          <w:spacing w:val="0"/>
          <w:sz w:val="16"/>
          <w:szCs w:val="0"/>
          <w:u w:val="none"/>
          <w:shd w:val="clear" w:color="auto" w:fill="FFFFFF"/>
        </w:rPr>
        <w:t>https://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t>ntcebm1.neea.edu.cn/app</w:t>
      </w:r>
      <w:r>
        <w:rPr>
          <w:rStyle w:val="4"/>
          <w:rFonts w:hint="default" w:ascii="a" w:hAnsi="a" w:eastAsia="a" w:cs="a"/>
          <w:i w:val="0"/>
          <w:iCs w:val="0"/>
          <w:caps w:val="0"/>
          <w:spacing w:val="0"/>
          <w:sz w:val="16"/>
          <w:szCs w:val="0"/>
          <w:u w:val="none"/>
          <w:shd w:val="clear" w:color="auto" w:fill="FFFFFF"/>
        </w:rPr>
        <w:t>ly/memapp/memLogin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 然后选择IE7模式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3、然后重新点登陆即可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如下图：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73750" cy="3783330"/>
            <wp:effectExtent l="0" t="0" r="12700" b="7620"/>
            <wp:docPr id="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8858"/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378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二、360浏览器出现：hi，真不巧，网页走丢了。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64100" cy="1002030"/>
            <wp:effectExtent l="0" t="0" r="12700" b="7620"/>
            <wp:docPr id="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r="18883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</w:rPr>
        <w:t>解决办法：点菜单-工具-Internet选项，点高级，下拉滚动条，找到使用TLS1.1、使用TLS1.2 ，都勾选上，点确定。</w:t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drawing>
          <wp:inline distT="0" distB="0" distL="114300" distR="114300">
            <wp:extent cx="5273675" cy="3811270"/>
            <wp:effectExtent l="0" t="0" r="3175" b="17780"/>
            <wp:docPr id="7" name="图片 6" descr="v2-2b3c6788747da9febfe6d77a06c20ec8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v2-2b3c6788747da9febfe6d77a06c20ec8_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t>三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t>.IE浏览器兼容性设置</w:t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t>第一步：打开IE浏览器</w:t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drawing>
          <wp:inline distT="0" distB="0" distL="114300" distR="114300">
            <wp:extent cx="5266690" cy="1531620"/>
            <wp:effectExtent l="0" t="0" r="10160" b="11430"/>
            <wp:docPr id="9" name="图片 7" descr="微信图片_2022082610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微信图片_202208261038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t>第二步：选择报考省份，点击登录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drawing>
          <wp:inline distT="0" distB="0" distL="114300" distR="114300">
            <wp:extent cx="5273040" cy="2353945"/>
            <wp:effectExtent l="0" t="0" r="3810" b="8255"/>
            <wp:docPr id="4" name="图片 8" descr="微信图片_2022082610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微信图片_202208261038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t>第三步：设置兼容模式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drawing>
          <wp:inline distT="0" distB="0" distL="114300" distR="114300">
            <wp:extent cx="5269865" cy="3379470"/>
            <wp:effectExtent l="0" t="0" r="6985" b="11430"/>
            <wp:docPr id="10" name="图片 9" descr="微信图片_20220826103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微信图片_202208261038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drawing>
          <wp:inline distT="0" distB="0" distL="114300" distR="114300">
            <wp:extent cx="5268595" cy="4156075"/>
            <wp:effectExtent l="0" t="0" r="8255" b="15875"/>
            <wp:docPr id="6" name="图片 10" descr="微信图片_2022082610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微信图片_202208261039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drawing>
          <wp:inline distT="0" distB="0" distL="114300" distR="114300">
            <wp:extent cx="5270500" cy="4709160"/>
            <wp:effectExtent l="0" t="0" r="6350" b="15240"/>
            <wp:docPr id="5" name="图片 11" descr="微信图片_20220826103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 descr="微信图片_202208261039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drawing>
          <wp:inline distT="0" distB="0" distL="114300" distR="114300">
            <wp:extent cx="5267960" cy="2961005"/>
            <wp:effectExtent l="0" t="0" r="8890" b="10795"/>
            <wp:docPr id="12" name="图片 12" descr="微信图片_20220826103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8261039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color="auto" w:fill="FFFFFF"/>
          <w:lang w:val="en-US" w:eastAsia="zh-CN"/>
        </w:rPr>
        <w:t>第四步：即可出现正常的登录窗口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DQ2ZTUxN2Q0MDdiMzJhNjExYWZjMDM1MmY5Y2MifQ=="/>
  </w:docVars>
  <w:rsids>
    <w:rsidRoot w:val="37C36D52"/>
    <w:rsid w:val="37C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2024-01-11T06:13:00Z</dcterms:created>
  <dc:creator>Destiny</dc:creator>
  <cp:lastModifiedBy>Destiny</cp:lastModifiedBy>
  <dcterms:modified xsi:type="dcterms:W3CDTF">2024-01-11T06:14:21Z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8DD1ED93A2884DAEB9C13FC5C207A630_11</vt:lpwstr>
  </property>
</Properties>
</file>