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left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hAnsi="仿宋_GB2312" w:cs="宋体"/>
          <w:color w:val="000000"/>
          <w:kern w:val="0"/>
          <w:sz w:val="28"/>
          <w:szCs w:val="28"/>
        </w:rPr>
        <w:t>附件1：</w:t>
      </w:r>
    </w:p>
    <w:p>
      <w:pPr>
        <w:spacing w:line="400" w:lineRule="atLeast"/>
        <w:jc w:val="center"/>
        <w:rPr>
          <w:rFonts w:ascii="华文中宋" w:hAnsi="华文中宋" w:eastAsia="华文中宋"/>
          <w:color w:val="000000"/>
          <w:sz w:val="34"/>
          <w:szCs w:val="34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34"/>
          <w:szCs w:val="34"/>
        </w:rPr>
        <w:t>杭州市教师资格认定受理机构信息表</w:t>
      </w:r>
    </w:p>
    <w:p>
      <w:pPr>
        <w:rPr>
          <w:rFonts w:hint="eastAsia" w:ascii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hAnsi="宋体" w:cs="宋体"/>
          <w:color w:val="000000"/>
          <w:kern w:val="0"/>
          <w:sz w:val="28"/>
          <w:szCs w:val="28"/>
        </w:rPr>
        <w:t xml:space="preserve"> </w:t>
      </w:r>
    </w:p>
    <w:tbl>
      <w:tblPr>
        <w:tblStyle w:val="3"/>
        <w:tblpPr w:leftFromText="180" w:rightFromText="180" w:vertAnchor="text" w:horzAnchor="page" w:tblpX="1279" w:tblpY="275"/>
        <w:tblOverlap w:val="never"/>
        <w:tblW w:w="98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062"/>
        <w:gridCol w:w="3660"/>
        <w:gridCol w:w="1578"/>
        <w:gridCol w:w="23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43" w:type="dxa"/>
            <w:tcBorders>
              <w:top w:val="single" w:color="auto" w:sz="12" w:space="0"/>
              <w:left w:val="single" w:color="auto" w:sz="12" w:space="0"/>
              <w:bottom w:val="doub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认定受理机构</w:t>
            </w:r>
          </w:p>
        </w:tc>
        <w:tc>
          <w:tcPr>
            <w:tcW w:w="1062" w:type="dxa"/>
            <w:tcBorders>
              <w:top w:val="single" w:color="auto" w:sz="12" w:space="0"/>
              <w:left w:val="single" w:color="auto" w:sz="4" w:space="0"/>
              <w:bottom w:val="doub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660" w:type="dxa"/>
            <w:tcBorders>
              <w:top w:val="single" w:color="auto" w:sz="12" w:space="0"/>
              <w:left w:val="single" w:color="auto" w:sz="4" w:space="0"/>
              <w:bottom w:val="doub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受理地址（邮寄地址）</w:t>
            </w:r>
          </w:p>
        </w:tc>
        <w:tc>
          <w:tcPr>
            <w:tcW w:w="1578" w:type="dxa"/>
            <w:tcBorders>
              <w:top w:val="single" w:color="auto" w:sz="12" w:space="0"/>
              <w:left w:val="single" w:color="auto" w:sz="4" w:space="0"/>
              <w:bottom w:val="doub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82" w:type="dxa"/>
            <w:tcBorders>
              <w:top w:val="single" w:color="auto" w:sz="12" w:space="0"/>
              <w:left w:val="single" w:color="auto" w:sz="4" w:space="0"/>
              <w:bottom w:val="doub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QQ群（钉钉群）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1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西湖区教育局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李老师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西湖区文一西路858号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（行政服务中心东</w:t>
            </w:r>
            <w:r>
              <w:rPr>
                <w:rFonts w:hint="default"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楼教育窗口）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87759380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89511557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33280010503西湖区2023初小幼2群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微软雅黑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（钉钉群）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31575"/>
    <w:rsid w:val="4AC3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2023-05-30T02:02:00Z</dcterms:created>
  <dc:creator>陈倩</dc:creator>
  <cp:lastModifiedBy>陈倩</cp:lastModifiedBy>
  <dcterms:modified xsi:type="dcterms:W3CDTF">2023-05-30T02:03:12Z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700944C8F9184058B40C857370BB976B</vt:lpwstr>
  </property>
</Properties>
</file>