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附件2：</w:t>
      </w:r>
    </w:p>
    <w:p>
      <w:pPr>
        <w:widowControl/>
        <w:spacing w:line="580" w:lineRule="exact"/>
        <w:jc w:val="center"/>
        <w:rPr>
          <w:rFonts w:eastAsia="华文中宋"/>
          <w:b/>
          <w:bCs/>
          <w:color w:val="000000"/>
          <w:kern w:val="0"/>
          <w:sz w:val="34"/>
          <w:szCs w:val="34"/>
        </w:rPr>
      </w:pPr>
      <w:bookmarkStart w:id="0" w:name="_GoBack"/>
      <w:r>
        <w:rPr>
          <w:rFonts w:hAnsi="华文中宋" w:eastAsia="华文中宋"/>
          <w:b/>
          <w:bCs/>
          <w:color w:val="000000"/>
          <w:kern w:val="0"/>
          <w:sz w:val="34"/>
          <w:szCs w:val="34"/>
        </w:rPr>
        <w:t>体检注意事项及具体安排</w:t>
      </w:r>
    </w:p>
    <w:bookmarkEnd w:id="0"/>
    <w:p>
      <w:pPr>
        <w:widowControl/>
        <w:spacing w:line="400" w:lineRule="exact"/>
        <w:ind w:firstLine="551" w:firstLineChars="196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一、注意事项：</w:t>
      </w:r>
    </w:p>
    <w:p>
      <w:pPr>
        <w:widowControl/>
        <w:spacing w:line="380" w:lineRule="exact"/>
        <w:ind w:firstLine="480" w:firstLineChars="200"/>
        <w:rPr>
          <w:bCs/>
          <w:color w:val="000000"/>
          <w:sz w:val="24"/>
        </w:rPr>
      </w:pPr>
      <w:r>
        <w:rPr>
          <w:color w:val="000000"/>
          <w:sz w:val="24"/>
        </w:rPr>
        <w:t>1．空腹；随带本人身份证、体检表（</w:t>
      </w:r>
      <w:r>
        <w:rPr>
          <w:rFonts w:hint="eastAsia"/>
          <w:color w:val="000000"/>
          <w:sz w:val="24"/>
          <w:lang w:eastAsia="zh-CN"/>
        </w:rPr>
        <w:t>见附件４或附件</w:t>
      </w:r>
      <w:r>
        <w:rPr>
          <w:rFonts w:hint="eastAsia"/>
          <w:color w:val="000000"/>
          <w:sz w:val="24"/>
          <w:lang w:val="en-US" w:eastAsia="zh-CN"/>
        </w:rPr>
        <w:t>5</w:t>
      </w:r>
      <w:r>
        <w:rPr>
          <w:color w:val="000000"/>
          <w:sz w:val="24"/>
        </w:rPr>
        <w:t>下载</w:t>
      </w:r>
      <w:r>
        <w:rPr>
          <w:rFonts w:hint="eastAsia"/>
          <w:color w:val="000000"/>
          <w:sz w:val="24"/>
        </w:rPr>
        <w:t>；</w:t>
      </w:r>
      <w:r>
        <w:rPr>
          <w:color w:val="000000"/>
          <w:sz w:val="24"/>
        </w:rPr>
        <w:t>体检表上</w:t>
      </w:r>
      <w:r>
        <w:rPr>
          <w:bCs/>
          <w:color w:val="000000"/>
          <w:sz w:val="24"/>
        </w:rPr>
        <w:t>粘贴好与网报上传一致的照片</w:t>
      </w:r>
      <w:r>
        <w:rPr>
          <w:rFonts w:hint="eastAsia"/>
          <w:bCs/>
          <w:color w:val="000000"/>
          <w:sz w:val="24"/>
        </w:rPr>
        <w:t>；</w:t>
      </w:r>
      <w:r>
        <w:rPr>
          <w:bCs/>
          <w:color w:val="000000"/>
          <w:sz w:val="24"/>
        </w:rPr>
        <w:t>用黑色或蓝色水</w:t>
      </w:r>
      <w:r>
        <w:rPr>
          <w:color w:val="000000"/>
          <w:sz w:val="24"/>
        </w:rPr>
        <w:t>笔填写好身份证号码、姓名、性别、出生年月、既往病史等五项内容</w:t>
      </w:r>
      <w:r>
        <w:rPr>
          <w:rFonts w:hint="eastAsia"/>
          <w:color w:val="000000"/>
          <w:sz w:val="24"/>
          <w:lang w:eastAsia="zh-CN"/>
        </w:rPr>
        <w:t>，幼儿园老师在体检表右上角填好“已”或“未”婚</w:t>
      </w:r>
      <w:r>
        <w:rPr>
          <w:color w:val="000000"/>
          <w:sz w:val="24"/>
        </w:rPr>
        <w:t>）</w:t>
      </w:r>
      <w:r>
        <w:rPr>
          <w:rFonts w:hint="eastAsia"/>
          <w:color w:val="000000"/>
          <w:sz w:val="24"/>
        </w:rPr>
        <w:t>。</w:t>
      </w:r>
    </w:p>
    <w:p>
      <w:pPr>
        <w:widowControl/>
        <w:spacing w:line="380" w:lineRule="exact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2．</w:t>
      </w:r>
      <w:r>
        <w:rPr>
          <w:rFonts w:hAnsi="宋体"/>
          <w:color w:val="000000"/>
          <w:sz w:val="24"/>
        </w:rPr>
        <w:t>体检报告由</w:t>
      </w:r>
      <w:r>
        <w:rPr>
          <w:rFonts w:hint="eastAsia" w:hAnsi="宋体"/>
          <w:color w:val="000000"/>
          <w:sz w:val="24"/>
        </w:rPr>
        <w:t>受理</w:t>
      </w:r>
      <w:r>
        <w:rPr>
          <w:rFonts w:hAnsi="宋体"/>
          <w:color w:val="000000"/>
          <w:sz w:val="24"/>
        </w:rPr>
        <w:t>机构统一领取。</w:t>
      </w:r>
    </w:p>
    <w:p>
      <w:pPr>
        <w:widowControl/>
        <w:spacing w:line="380" w:lineRule="exact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．体检具体时间安排以受理机构工作人员通知为准，请注意查看钉钉群或短信通知。</w:t>
      </w:r>
    </w:p>
    <w:p>
      <w:pPr>
        <w:widowControl/>
        <w:ind w:firstLine="551" w:firstLineChars="196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二、具体安排：</w:t>
      </w:r>
    </w:p>
    <w:tbl>
      <w:tblPr>
        <w:tblStyle w:val="2"/>
        <w:tblW w:w="0" w:type="auto"/>
        <w:tblInd w:w="13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827"/>
        <w:gridCol w:w="3402"/>
        <w:gridCol w:w="39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668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000000"/>
                <w:sz w:val="22"/>
                <w:szCs w:val="22"/>
              </w:rPr>
            </w:pPr>
            <w:r>
              <w:rPr>
                <w:rFonts w:hint="default" w:ascii="宋体" w:hAnsi="宋体"/>
                <w:b/>
                <w:color w:val="000000"/>
                <w:sz w:val="22"/>
                <w:szCs w:val="22"/>
              </w:rPr>
              <w:t>区县（市）</w:t>
            </w:r>
          </w:p>
        </w:tc>
        <w:tc>
          <w:tcPr>
            <w:tcW w:w="3827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000000"/>
                <w:sz w:val="22"/>
                <w:szCs w:val="22"/>
              </w:rPr>
            </w:pPr>
            <w:r>
              <w:rPr>
                <w:rFonts w:hint="default" w:ascii="宋体" w:hAnsi="宋体"/>
                <w:b/>
                <w:color w:val="000000"/>
                <w:sz w:val="22"/>
                <w:szCs w:val="22"/>
              </w:rPr>
              <w:t>体检时间</w:t>
            </w:r>
          </w:p>
        </w:tc>
        <w:tc>
          <w:tcPr>
            <w:tcW w:w="3402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000000"/>
                <w:sz w:val="22"/>
                <w:szCs w:val="22"/>
              </w:rPr>
            </w:pPr>
            <w:r>
              <w:rPr>
                <w:rFonts w:hint="default" w:ascii="宋体" w:hAnsi="宋体"/>
                <w:b/>
                <w:color w:val="000000"/>
                <w:sz w:val="22"/>
                <w:szCs w:val="22"/>
              </w:rPr>
              <w:t>体检医院</w:t>
            </w:r>
          </w:p>
        </w:tc>
        <w:tc>
          <w:tcPr>
            <w:tcW w:w="3969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000000"/>
                <w:sz w:val="22"/>
                <w:szCs w:val="22"/>
              </w:rPr>
            </w:pPr>
            <w:r>
              <w:rPr>
                <w:rFonts w:hint="default" w:ascii="宋体" w:hAnsi="宋体"/>
                <w:b/>
                <w:color w:val="000000"/>
                <w:sz w:val="22"/>
                <w:szCs w:val="22"/>
              </w:rPr>
              <w:t>医院地址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66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西湖区</w:t>
            </w:r>
          </w:p>
        </w:tc>
        <w:tc>
          <w:tcPr>
            <w:tcW w:w="3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5月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eastAsia="zh-CN"/>
              </w:rPr>
              <w:t>（幼儿园、初中教资申请人）</w:t>
            </w:r>
            <w:r>
              <w:rPr>
                <w:rFonts w:hint="default" w:ascii="宋体" w:hAnsi="宋体"/>
                <w:bCs/>
                <w:color w:val="000000"/>
                <w:sz w:val="24"/>
                <w:szCs w:val="24"/>
              </w:rPr>
              <w:t>、5月1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宋体" w:hAnsi="宋体"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eastAsia="zh-CN"/>
              </w:rPr>
              <w:t>（小学教资申请人）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（上午7:30-9:30）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浙江中医药大学附属第三医院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（3号楼二楼体检中心）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杭州市西湖区莫干山路219号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C6879"/>
    <w:rsid w:val="10BC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2023-04-11T01:55:00Z</dcterms:created>
  <dc:creator>陈倩</dc:creator>
  <cp:lastModifiedBy>陈倩</cp:lastModifiedBy>
  <dcterms:modified xsi:type="dcterms:W3CDTF">2023-04-11T01:56:06Z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46368DA1AF084A87A04771636BFCCE5C</vt:lpwstr>
  </property>
</Properties>
</file>