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507" w:leftChars="171" w:hanging="1148" w:hangingChars="319"/>
        <w:rPr>
          <w:rFonts w:hint="eastAsia"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浙江省申请幼儿园教师资格人员体格检查表</w:t>
      </w:r>
    </w:p>
    <w:p>
      <w:pPr>
        <w:spacing w:line="240" w:lineRule="atLeast"/>
        <w:ind w:firstLine="2940" w:firstLineChars="1400"/>
        <w:jc w:val="both"/>
        <w:rPr>
          <w:rFonts w:hint="eastAsia" w:ascii="仿宋" w:hAnsi="仿宋" w:eastAsia="仿宋"/>
          <w:szCs w:val="21"/>
          <w:lang w:val="en-US" w:eastAsia="zh-CN"/>
        </w:rPr>
      </w:pPr>
      <w:r>
        <w:rPr>
          <w:rFonts w:hint="eastAsia" w:ascii="仿宋" w:hAnsi="仿宋" w:eastAsia="仿宋"/>
          <w:szCs w:val="21"/>
        </w:rPr>
        <w:t>（2010年12月制</w:t>
      </w:r>
      <w:r>
        <w:rPr>
          <w:rFonts w:hint="eastAsia" w:ascii="仿宋" w:hAnsi="仿宋" w:eastAsia="仿宋"/>
          <w:szCs w:val="21"/>
          <w:lang w:eastAsia="zh-CN"/>
        </w:rPr>
        <w:t>订</w:t>
      </w:r>
      <w:r>
        <w:rPr>
          <w:rFonts w:hint="eastAsia" w:ascii="仿宋" w:hAnsi="仿宋" w:eastAsia="仿宋"/>
          <w:szCs w:val="21"/>
        </w:rPr>
        <w:t>）</w:t>
      </w:r>
      <w:r>
        <w:rPr>
          <w:rFonts w:hint="eastAsia" w:ascii="仿宋" w:hAnsi="仿宋" w:eastAsia="仿宋"/>
          <w:szCs w:val="21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" w:hAnsi="仿宋" w:eastAsia="仿宋"/>
          <w:szCs w:val="21"/>
          <w:lang w:val="en-US" w:eastAsia="zh-CN"/>
        </w:rPr>
        <w:t>申请人手机号：</w:t>
      </w:r>
    </w:p>
    <w:tbl>
      <w:tblPr>
        <w:tblStyle w:val="3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Ansi="仿宋" w:eastAsia="仿宋"/>
              </w:rPr>
            </w:pPr>
            <w:r>
              <w:rPr>
                <w:rFonts w:hint="eastAsia" w:hAnsi="仿宋" w:eastAsia="仿宋"/>
                <w:lang w:eastAsia="zh-CN"/>
              </w:rPr>
              <w:t>二</w:t>
            </w:r>
            <w:r>
              <w:rPr>
                <w:rFonts w:hAnsi="仿宋" w:eastAsia="仿宋"/>
              </w:rPr>
              <w:t>寸照片</w:t>
            </w:r>
          </w:p>
          <w:p>
            <w:pPr>
              <w:snapToGrid w:val="0"/>
              <w:spacing w:line="300" w:lineRule="auto"/>
              <w:jc w:val="both"/>
              <w:rPr>
                <w:rFonts w:hint="default" w:hAnsi="仿宋" w:eastAsia="仿宋"/>
                <w:lang w:val="en-US" w:eastAsia="zh-CN"/>
              </w:rPr>
            </w:pPr>
            <w:r>
              <w:rPr>
                <w:rFonts w:hint="eastAsia" w:hAnsi="仿宋" w:eastAsia="仿宋"/>
                <w:lang w:val="en-US" w:eastAsia="zh-CN"/>
              </w:rPr>
              <w:t>（与网报一致）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左：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左：矫正度数</w:t>
            </w: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色觉检查图名称：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  <w:sz w:val="18"/>
                <w:szCs w:val="18"/>
              </w:rPr>
              <w:t>红（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黄（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绿（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蓝（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紫（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</w:t>
            </w:r>
            <w:r>
              <w:rPr>
                <w:rFonts w:eastAsia="仿宋"/>
              </w:rPr>
              <w:t xml:space="preserve">                 </w:t>
            </w:r>
            <w:r>
              <w:rPr>
                <w:rFonts w:hAnsi="仿宋" w:eastAsia="仿宋"/>
              </w:rPr>
              <w:t>脾</w:t>
            </w:r>
            <w:r>
              <w:rPr>
                <w:rFonts w:eastAsia="仿宋"/>
              </w:rPr>
              <w:t xml:space="preserve">                  </w:t>
            </w:r>
            <w:r>
              <w:rPr>
                <w:rFonts w:hAnsi="仿宋" w:eastAsia="仿宋"/>
              </w:rPr>
              <w:t>肾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         </w:t>
            </w:r>
            <w:r>
              <w:rPr>
                <w:rFonts w:hAnsi="仿宋" w:eastAsia="仿宋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左耳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（齿缺失</w:t>
            </w:r>
            <w:r>
              <w:rPr>
                <w:rFonts w:eastAsia="仿宋"/>
              </w:rPr>
              <w:t>——————+——————</w:t>
            </w:r>
            <w:r>
              <w:rPr>
                <w:rFonts w:hAnsi="仿宋" w:eastAsia="仿宋"/>
              </w:rPr>
              <w:t>）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5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胸部透视</w:t>
            </w:r>
            <w:r>
              <w:rPr>
                <w:rFonts w:eastAsia="仿宋"/>
              </w:rPr>
              <w:t xml:space="preserve">                                                           </w:t>
            </w:r>
            <w:r>
              <w:rPr>
                <w:rFonts w:hAnsi="仿宋" w:eastAsia="仿宋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  <w:r>
              <w:rPr>
                <w:rFonts w:hAnsi="仿宋" w:eastAsia="仿宋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bCs/>
                <w:spacing w:val="-20"/>
              </w:rPr>
              <w:t>丙氨酸氨基转移酶</w:t>
            </w:r>
            <w:r>
              <w:rPr>
                <w:rFonts w:eastAsia="仿宋"/>
                <w:bCs/>
                <w:spacing w:val="-20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eastAsia="仿宋"/>
              </w:rPr>
            </w:pPr>
            <w:r>
              <w:rPr>
                <w:rFonts w:hAnsi="仿宋" w:eastAsia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ind w:left="882" w:hanging="882" w:hangingChars="42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ascii="仿宋" w:hAnsi="仿宋" w:eastAsia="仿宋"/>
        </w:rPr>
        <w:t xml:space="preserve">      2. 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sectPr>
      <w:pgSz w:w="11906" w:h="16838"/>
      <w:pgMar w:top="646" w:right="1800" w:bottom="6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3637D"/>
    <w:rsid w:val="0E4108DE"/>
    <w:rsid w:val="27CB2F95"/>
    <w:rsid w:val="2AF641E5"/>
    <w:rsid w:val="2FC320A4"/>
    <w:rsid w:val="31F212F8"/>
    <w:rsid w:val="32A3637D"/>
    <w:rsid w:val="38550594"/>
    <w:rsid w:val="4C6701D5"/>
    <w:rsid w:val="D7E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方正小标宋简体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浙江省教育厅</Company>
  <Pages>1</Pages>
  <Words>544</Words>
  <Characters>562</Characters>
  <Lines>0</Lines>
  <Paragraphs>0</Paragraphs>
  <TotalTime>13</TotalTime>
  <ScaleCrop>false</ScaleCrop>
  <LinksUpToDate>false</LinksUpToDate>
  <CharactersWithSpaces>798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2022-03-23T10:51:00Z</dcterms:created>
  <dc:creator>袁儿</dc:creator>
  <cp:lastModifiedBy>晓风拂面</cp:lastModifiedBy>
  <cp:lastPrinted>2022-04-25T05:41:00Z</cp:lastPrinted>
  <dcterms:modified xsi:type="dcterms:W3CDTF">2022-04-28T06:23:15Z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51EF69187FFC4806A9BCC7D9B8CBDF3A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