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80" w:lineRule="exact"/>
        <w:jc w:val="center"/>
        <w:outlineLvl w:val="0"/>
        <w:rPr>
          <w:rFonts w:ascii="宋体" w:hAnsi="宋体"/>
          <w:b/>
          <w:bCs/>
          <w:color w:val="auto"/>
          <w:kern w:val="36"/>
          <w:sz w:val="36"/>
          <w:szCs w:val="36"/>
          <w:lang w:val="en"/>
        </w:rPr>
      </w:pPr>
      <w:r>
        <w:rPr>
          <w:rFonts w:ascii="宋体" w:hAnsi="宋体"/>
          <w:b/>
          <w:bCs/>
          <w:color w:val="auto"/>
          <w:kern w:val="36"/>
          <w:sz w:val="36"/>
          <w:szCs w:val="36"/>
          <w:lang w:val="en"/>
        </w:rPr>
        <w:t>2022年</w:t>
      </w:r>
      <w:r>
        <w:rPr>
          <w:rFonts w:hint="eastAsia" w:ascii="宋体" w:hAnsi="宋体"/>
          <w:b/>
          <w:bCs/>
          <w:color w:val="auto"/>
          <w:kern w:val="36"/>
          <w:sz w:val="36"/>
          <w:szCs w:val="36"/>
          <w:lang w:val="en" w:eastAsia="zh-CN"/>
        </w:rPr>
        <w:t>丽水市普通话水平测试</w:t>
      </w:r>
      <w:r>
        <w:rPr>
          <w:rFonts w:ascii="宋体" w:hAnsi="宋体"/>
          <w:b/>
          <w:bCs/>
          <w:color w:val="auto"/>
          <w:kern w:val="36"/>
          <w:sz w:val="36"/>
          <w:szCs w:val="36"/>
          <w:lang w:val="en"/>
        </w:rPr>
        <w:t>疫情防控考生须知</w:t>
      </w:r>
    </w:p>
    <w:p>
      <w:pPr>
        <w:widowControl/>
        <w:shd w:val="clear" w:color="auto" w:fill="FFFFFF"/>
        <w:spacing w:line="580" w:lineRule="exact"/>
        <w:ind w:firstLine="566" w:firstLineChars="236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ascii="宋体" w:hAnsi="宋体"/>
          <w:vanish/>
          <w:color w:val="auto"/>
          <w:kern w:val="0"/>
          <w:sz w:val="24"/>
          <w:szCs w:val="24"/>
          <w:lang w:val="en"/>
        </w:rPr>
        <w:object>
          <v:shape id="_x0000_i1025" o:spt="201" alt="" type="#_x0000_t201" style="height:18pt;width:7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DefaultOcxName" w:shapeid="_x0000_i1025"/>
        </w:objec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为保障广大考生和考试工作人员的生命安全和身体健康，现将本次考试疫情防控要求通知如下，请广大考生知悉并遵照执行。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ind w:firstLine="716" w:firstLineChars="246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/>
          <w:color w:val="auto"/>
          <w:kern w:val="0"/>
          <w:sz w:val="29"/>
          <w:szCs w:val="29"/>
          <w:shd w:val="clear" w:color="auto" w:fill="FFFFFF"/>
          <w:lang w:val="en-US" w:eastAsia="zh-CN"/>
        </w:rPr>
        <w:t>1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</w:t>
      </w:r>
      <w:r>
        <w:rPr>
          <w:rFonts w:ascii="仿宋_GB2312" w:hAnsi="仿宋" w:eastAsia="仿宋_GB2312"/>
          <w:b w:val="0"/>
          <w:bCs w:val="0"/>
          <w:color w:val="auto"/>
          <w:kern w:val="2"/>
          <w:sz w:val="32"/>
          <w:szCs w:val="32"/>
        </w:rPr>
        <w:t>所有考生须于考前14天通过支付宝完成浙江“健康码”（浙江省内各市“健康码”可通用）的申领</w:t>
      </w:r>
      <w:r>
        <w:rPr>
          <w:rFonts w:hint="eastAsia" w:ascii="仿宋_GB2312" w:hAnsi="仿宋" w:eastAsia="仿宋_GB2312"/>
          <w:b w:val="0"/>
          <w:bCs w:val="0"/>
          <w:color w:val="auto"/>
          <w:kern w:val="2"/>
          <w:sz w:val="32"/>
          <w:szCs w:val="32"/>
          <w:lang w:eastAsia="zh-CN"/>
        </w:rPr>
        <w:t>，并自行查验。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</w:rPr>
        <w:t>对进入考点的所有考生均需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扫“浙丽通行码”，并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</w:rPr>
        <w:t>进行“健康码”“行程码”核验和体温检测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“健康码”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、“行程码”</w:t>
      </w:r>
      <w:r>
        <w:rPr>
          <w:rFonts w:hint="eastAsia" w:ascii="仿宋_GB2312" w:eastAsia="仿宋_GB2312"/>
          <w:color w:val="auto"/>
          <w:sz w:val="32"/>
          <w:szCs w:val="32"/>
        </w:rPr>
        <w:t>为绿码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体温正常、无相关症状（干咳、乏力、咽痛、腹泻等）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的考生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可参加考试工作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同时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须提供考前</w:t>
      </w:r>
      <w:r>
        <w:rPr>
          <w:rFonts w:hint="eastAsia"/>
          <w:b/>
          <w:bCs/>
          <w:color w:val="auto"/>
          <w:kern w:val="0"/>
          <w:sz w:val="29"/>
          <w:u w:val="single"/>
          <w:lang w:val="en" w:eastAsia="zh-CN"/>
        </w:rPr>
        <w:t>在我省检测的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48小时内核酸检测阴性报告</w:t>
      </w:r>
      <w:r>
        <w:rPr>
          <w:rFonts w:hint="eastAsia"/>
          <w:b/>
          <w:bCs/>
          <w:color w:val="auto"/>
          <w:kern w:val="0"/>
          <w:sz w:val="29"/>
          <w:u w:val="single"/>
          <w:lang w:val="en" w:eastAsia="zh-CN"/>
        </w:rPr>
        <w:t>（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纸质、电子均可</w:t>
      </w:r>
      <w:r>
        <w:rPr>
          <w:rFonts w:hint="eastAsia"/>
          <w:b/>
          <w:bCs/>
          <w:color w:val="auto"/>
          <w:kern w:val="0"/>
          <w:sz w:val="29"/>
          <w:u w:val="single"/>
          <w:lang w:val="en"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2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.所有考生在考前14天，须开展自我健康监测。参加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 w:eastAsia="zh-CN"/>
        </w:rPr>
        <w:t>测试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前，须如实填写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《浙江省普通话水平测试考生健康状况报告表》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（附件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2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）并打印1份，在进入考点时主动上交给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 w:eastAsia="zh-CN"/>
        </w:rPr>
        <w:t>工作人员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。</w:t>
      </w:r>
      <w:bookmarkStart w:id="0" w:name="_GoBack"/>
      <w:bookmarkEnd w:id="0"/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3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.隔离治疗中的新冠肺炎确诊病例、疑似病例、无症状感染者，集中隔离期未满的密切接触者，处于医学观察期、居家健康观察期、日常健康监测期的人员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，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不得参加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 w:eastAsia="zh-CN"/>
        </w:rPr>
        <w:t>测</w:t>
      </w:r>
      <w:r>
        <w:rPr>
          <w:rFonts w:hint="eastAsia" w:ascii="宋体" w:hAnsi="宋体"/>
          <w:b/>
          <w:bCs/>
          <w:color w:val="auto"/>
          <w:kern w:val="0"/>
          <w:sz w:val="29"/>
          <w:u w:val="single"/>
          <w:lang w:val="en"/>
        </w:rPr>
        <w:t>试</w:t>
      </w:r>
      <w:r>
        <w:rPr>
          <w:rFonts w:hint="eastAsia" w:ascii="宋体" w:hAnsi="宋体"/>
          <w:b/>
          <w:bCs/>
          <w:color w:val="auto"/>
          <w:kern w:val="0"/>
          <w:sz w:val="29"/>
          <w:lang w:val="en"/>
        </w:rPr>
        <w:t>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4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考生考前无健康异常，若入考点时出现健康码异常、体温异常等异常状况，须由考点防疫人员综合研判确定是否可以正常参加考试,考生应服从考务人员安排。考试时突发身体不适，考生须及时报告并配合应急处置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.考生须积极配合考点进行的健康核查（健康码、行程码、核酸报告）、体温检测等。</w:t>
      </w:r>
      <w:r>
        <w:rPr>
          <w:rFonts w:hint="eastAsia" w:ascii="宋体" w:hAnsi="宋体"/>
          <w:b/>
          <w:bCs/>
          <w:color w:val="auto"/>
          <w:kern w:val="0"/>
          <w:sz w:val="29"/>
          <w:lang w:val="en"/>
        </w:rPr>
        <w:t>所有考生在进入到离开考点，须全程佩戴口罩（查验身份和</w:t>
      </w:r>
      <w:r>
        <w:rPr>
          <w:rFonts w:hint="eastAsia" w:ascii="宋体" w:hAnsi="宋体"/>
          <w:b/>
          <w:bCs/>
          <w:color w:val="auto"/>
          <w:kern w:val="0"/>
          <w:sz w:val="29"/>
          <w:lang w:val="en" w:eastAsia="zh-CN"/>
        </w:rPr>
        <w:t>测试室</w:t>
      </w:r>
      <w:r>
        <w:rPr>
          <w:rFonts w:hint="eastAsia" w:ascii="宋体" w:hAnsi="宋体"/>
          <w:b/>
          <w:bCs/>
          <w:color w:val="auto"/>
          <w:kern w:val="0"/>
          <w:sz w:val="29"/>
          <w:lang w:val="en"/>
        </w:rPr>
        <w:t>除外）。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进入考点和考场时控制入场速度，加大人员间距。候考期间人员间隔1米以上，不扎堆聚集聊天。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6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.根据疫情防控要求，除考生本人外，其他人员一律不得进入考点。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7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.考生应事先了解当地出行政策，考点交通拥堵情况，赴考时尽量提前出行，为考点防疫核查预留充足时间，避免耽误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 w:eastAsia="zh-CN"/>
        </w:rPr>
        <w:t>测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试。</w:t>
      </w:r>
    </w:p>
    <w:p>
      <w:pPr>
        <w:widowControl/>
        <w:shd w:val="clear" w:color="auto" w:fill="FFFFFF"/>
        <w:spacing w:line="580" w:lineRule="exact"/>
        <w:ind w:firstLine="555"/>
        <w:jc w:val="left"/>
        <w:rPr>
          <w:rFonts w:hint="eastAsia" w:ascii="宋体" w:hAnsi="宋体"/>
          <w:color w:val="auto"/>
          <w:kern w:val="0"/>
          <w:sz w:val="24"/>
          <w:szCs w:val="24"/>
          <w:lang w:val="en"/>
        </w:rPr>
      </w:pP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-US" w:eastAsia="zh-CN"/>
        </w:rPr>
        <w:t>8</w:t>
      </w:r>
      <w:r>
        <w:rPr>
          <w:rFonts w:hint="eastAsia" w:ascii="宋体" w:hAnsi="宋体"/>
          <w:color w:val="auto"/>
          <w:kern w:val="0"/>
          <w:sz w:val="29"/>
          <w:szCs w:val="29"/>
          <w:shd w:val="clear" w:color="auto" w:fill="FFFFFF"/>
          <w:lang w:val="en"/>
        </w:rPr>
        <w:t>.对于刻意隐瞒病情或者不如实报告发热史、旅行史和接触史的考生，以及在考试疫情防控中拒不配合的人员，将依据相关法律法规予以处理。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03"/>
    <w:rsid w:val="00027B11"/>
    <w:rsid w:val="000A43BA"/>
    <w:rsid w:val="000B4CCD"/>
    <w:rsid w:val="000E4870"/>
    <w:rsid w:val="001A719D"/>
    <w:rsid w:val="00223391"/>
    <w:rsid w:val="00230599"/>
    <w:rsid w:val="00266897"/>
    <w:rsid w:val="00296DB8"/>
    <w:rsid w:val="002C2D9D"/>
    <w:rsid w:val="002E5FC0"/>
    <w:rsid w:val="00362804"/>
    <w:rsid w:val="003A4DD4"/>
    <w:rsid w:val="003B1AB3"/>
    <w:rsid w:val="003F6FFA"/>
    <w:rsid w:val="004524A2"/>
    <w:rsid w:val="00477173"/>
    <w:rsid w:val="00477FB1"/>
    <w:rsid w:val="00487B46"/>
    <w:rsid w:val="005132C8"/>
    <w:rsid w:val="0052381B"/>
    <w:rsid w:val="00543056"/>
    <w:rsid w:val="00557230"/>
    <w:rsid w:val="005B12E0"/>
    <w:rsid w:val="00636A0F"/>
    <w:rsid w:val="006A6E2D"/>
    <w:rsid w:val="006B415B"/>
    <w:rsid w:val="006B5704"/>
    <w:rsid w:val="0073197B"/>
    <w:rsid w:val="00757F2C"/>
    <w:rsid w:val="00771EBC"/>
    <w:rsid w:val="007C5D52"/>
    <w:rsid w:val="007E01F2"/>
    <w:rsid w:val="00823569"/>
    <w:rsid w:val="00880969"/>
    <w:rsid w:val="008C7227"/>
    <w:rsid w:val="0090717D"/>
    <w:rsid w:val="0095210F"/>
    <w:rsid w:val="00A345F2"/>
    <w:rsid w:val="00AD0882"/>
    <w:rsid w:val="00B2075F"/>
    <w:rsid w:val="00C05ED5"/>
    <w:rsid w:val="00CB5A6F"/>
    <w:rsid w:val="00D377CE"/>
    <w:rsid w:val="00D46459"/>
    <w:rsid w:val="00DA6066"/>
    <w:rsid w:val="00DB3DBB"/>
    <w:rsid w:val="00DE2CD4"/>
    <w:rsid w:val="00DF278C"/>
    <w:rsid w:val="00E5090B"/>
    <w:rsid w:val="00E556C8"/>
    <w:rsid w:val="00E94F03"/>
    <w:rsid w:val="00E95EDD"/>
    <w:rsid w:val="00EA2CC2"/>
    <w:rsid w:val="00EC3E03"/>
    <w:rsid w:val="00EC4EAF"/>
    <w:rsid w:val="00EE3B65"/>
    <w:rsid w:val="00F77157"/>
    <w:rsid w:val="00FB71D0"/>
    <w:rsid w:val="00FC2617"/>
    <w:rsid w:val="00FE62CC"/>
    <w:rsid w:val="00FE7AAF"/>
    <w:rsid w:val="00FF248D"/>
    <w:rsid w:val="08A77324"/>
    <w:rsid w:val="477072DE"/>
    <w:rsid w:val="707A2CB9"/>
    <w:rsid w:val="7CBA1AC3"/>
    <w:rsid w:val="7FFE0DD2"/>
    <w:rsid w:val="8FE70DD6"/>
    <w:rsid w:val="DEFFB3C7"/>
    <w:rsid w:val="FB7D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1118</Characters>
  <Lines>9</Lines>
  <Paragraphs>2</Paragraphs>
  <TotalTime>9</TotalTime>
  <ScaleCrop>false</ScaleCrop>
  <LinksUpToDate>false</LinksUpToDate>
  <CharactersWithSpaces>1312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2021-08-04T08:55:00Z</dcterms:created>
  <dc:creator>zhoum</dc:creator>
  <cp:lastModifiedBy>Administrator</cp:lastModifiedBy>
  <cp:lastPrinted>2021-08-04T09:25:00Z</cp:lastPrinted>
  <dcterms:modified xsi:type="dcterms:W3CDTF">2022-08-29T08:27:38Z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