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sz w:val="28"/>
          <w:szCs w:val="28"/>
        </w:rPr>
      </w:pP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  <w:lang w:eastAsia="zh-CN"/>
        </w:rPr>
        <w:t>海曙区</w:t>
      </w: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教师资格认定体检网上预约及体检</w:t>
      </w:r>
      <w:r>
        <w:rPr>
          <w:rFonts w:hint="eastAsia" w:ascii="宋体" w:hAnsi="宋体"/>
          <w:sz w:val="28"/>
          <w:szCs w:val="28"/>
        </w:rPr>
        <w:t>流程说明</w:t>
      </w:r>
    </w:p>
    <w:p>
      <w:p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预约途径：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通过“宁波市公众健康服务平台”网站或“健康宁波”公众号、宁波市华慈医院公众号预约</w:t>
      </w:r>
    </w:p>
    <w:p>
      <w:pPr>
        <w:rPr>
          <w:rStyle w:val="8"/>
          <w:rFonts w:ascii="宋体"/>
          <w:b w:val="0"/>
          <w:spacing w:val="15"/>
          <w:sz w:val="28"/>
          <w:szCs w:val="28"/>
          <w:shd w:val="clear" w:color="auto" w:fill="FFFFFF"/>
        </w:rPr>
      </w:pP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【预约挂号】</w:t>
      </w:r>
      <w:r>
        <w:rPr>
          <w:rStyle w:val="8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【选择医院】</w:t>
      </w:r>
      <w:r>
        <w:rPr>
          <w:rStyle w:val="8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【宁波市华慈医院】</w:t>
      </w:r>
      <w:r>
        <w:rPr>
          <w:rStyle w:val="8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【选择科室】</w:t>
      </w:r>
      <w:r>
        <w:rPr>
          <w:rStyle w:val="8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【预防保健科】</w:t>
      </w:r>
      <w:r>
        <w:rPr>
          <w:rStyle w:val="8"/>
          <w:rFonts w:ascii="宋体" w:hAnsi="宋体"/>
          <w:b w:val="0"/>
          <w:spacing w:val="15"/>
          <w:sz w:val="28"/>
          <w:szCs w:val="28"/>
          <w:shd w:val="clear" w:color="auto" w:fill="FFFFFF"/>
        </w:rPr>
        <w:t>—</w:t>
      </w:r>
      <w:r>
        <w:rPr>
          <w:rStyle w:val="8"/>
          <w:rFonts w:hint="eastAsia" w:ascii="宋体" w:hAnsi="宋体"/>
          <w:b w:val="0"/>
          <w:spacing w:val="15"/>
          <w:sz w:val="28"/>
          <w:szCs w:val="28"/>
          <w:shd w:val="clear" w:color="auto" w:fill="FFFFFF"/>
        </w:rPr>
        <w:t>【教师资格人员体检】或【幼儿园教师资格人员体检】。</w:t>
      </w:r>
    </w:p>
    <w:p>
      <w:pPr>
        <w:rPr>
          <w:rFonts w:ascii="宋体"/>
          <w:sz w:val="28"/>
          <w:szCs w:val="28"/>
        </w:rPr>
      </w:pPr>
      <w:r>
        <w:rPr>
          <w:rStyle w:val="8"/>
          <w:rFonts w:hint="eastAsia" w:ascii="宋体" w:hAnsi="宋体"/>
          <w:spacing w:val="15"/>
          <w:sz w:val="28"/>
          <w:szCs w:val="28"/>
          <w:shd w:val="clear" w:color="auto" w:fill="FFFFFF"/>
        </w:rPr>
        <w:t>号源：</w:t>
      </w:r>
      <w:r>
        <w:rPr>
          <w:rStyle w:val="8"/>
          <w:rFonts w:hint="eastAsia" w:ascii="宋体" w:hAnsi="宋体"/>
          <w:spacing w:val="15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5月13日，5月14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体检预约就诊流程：</w:t>
      </w:r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、体检人员凭预约成功的短信到医院体检中心</w:t>
      </w:r>
      <w:r>
        <w:rPr>
          <w:rFonts w:ascii="宋体" w:hAnsi="宋体"/>
          <w:sz w:val="28"/>
          <w:szCs w:val="28"/>
        </w:rPr>
        <w:t>505</w:t>
      </w:r>
      <w:r>
        <w:rPr>
          <w:rFonts w:hint="eastAsia" w:ascii="宋体" w:hAnsi="宋体"/>
          <w:sz w:val="28"/>
          <w:szCs w:val="28"/>
        </w:rPr>
        <w:t>室缴费并领取导检单，参加体检。</w:t>
      </w:r>
    </w:p>
    <w:p>
      <w:p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  <w:lang w:eastAsia="zh-CN"/>
        </w:rPr>
        <w:t>请</w:t>
      </w:r>
      <w:r>
        <w:rPr>
          <w:rFonts w:hint="eastAsia" w:ascii="宋体" w:hAnsi="宋体"/>
          <w:sz w:val="28"/>
          <w:szCs w:val="28"/>
        </w:rPr>
        <w:t>携带身份证和体检表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按预约时间准时参加体检。</w:t>
      </w:r>
      <w:r>
        <w:rPr>
          <w:rFonts w:hint="eastAsia" w:ascii="宋体" w:hAnsi="宋体"/>
          <w:sz w:val="28"/>
          <w:szCs w:val="28"/>
          <w:lang w:eastAsia="zh-CN"/>
        </w:rPr>
        <w:t>请</w:t>
      </w:r>
      <w:r>
        <w:rPr>
          <w:rFonts w:hint="eastAsia" w:ascii="宋体" w:hAnsi="宋体"/>
          <w:sz w:val="28"/>
          <w:szCs w:val="28"/>
          <w:lang w:val="en-US" w:eastAsia="zh-CN"/>
        </w:rPr>
        <w:t>遵循疫情防控要求，进入医院须戴好口罩，扫“场所码”，并出示48小时核酸检测阴性报告。</w:t>
      </w:r>
      <w:bookmarkStart w:id="0" w:name="_GoBack"/>
      <w:bookmarkEnd w:id="0"/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b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7D7"/>
    <w:rsid w:val="000130A0"/>
    <w:rsid w:val="000407D7"/>
    <w:rsid w:val="00040856"/>
    <w:rsid w:val="000611B6"/>
    <w:rsid w:val="000E151B"/>
    <w:rsid w:val="000E431D"/>
    <w:rsid w:val="001023AA"/>
    <w:rsid w:val="00106AB5"/>
    <w:rsid w:val="00121E57"/>
    <w:rsid w:val="0016089A"/>
    <w:rsid w:val="00181CC9"/>
    <w:rsid w:val="001C4D8B"/>
    <w:rsid w:val="00210435"/>
    <w:rsid w:val="002E589C"/>
    <w:rsid w:val="00326C3F"/>
    <w:rsid w:val="003A3490"/>
    <w:rsid w:val="003B6955"/>
    <w:rsid w:val="003C2701"/>
    <w:rsid w:val="003E67A8"/>
    <w:rsid w:val="00452CFE"/>
    <w:rsid w:val="004E437F"/>
    <w:rsid w:val="004F7365"/>
    <w:rsid w:val="005523A9"/>
    <w:rsid w:val="00576C09"/>
    <w:rsid w:val="00602CB7"/>
    <w:rsid w:val="0063096F"/>
    <w:rsid w:val="00664750"/>
    <w:rsid w:val="006661CB"/>
    <w:rsid w:val="006A2DD4"/>
    <w:rsid w:val="006B40F4"/>
    <w:rsid w:val="00713519"/>
    <w:rsid w:val="00733072"/>
    <w:rsid w:val="00734EE5"/>
    <w:rsid w:val="0075523F"/>
    <w:rsid w:val="007960A9"/>
    <w:rsid w:val="00813827"/>
    <w:rsid w:val="008407F7"/>
    <w:rsid w:val="00863009"/>
    <w:rsid w:val="008F451E"/>
    <w:rsid w:val="009C187A"/>
    <w:rsid w:val="009E5E3C"/>
    <w:rsid w:val="00A00577"/>
    <w:rsid w:val="00A433BB"/>
    <w:rsid w:val="00A54D74"/>
    <w:rsid w:val="00A85ADB"/>
    <w:rsid w:val="00AB515E"/>
    <w:rsid w:val="00AF1CBE"/>
    <w:rsid w:val="00BC29A8"/>
    <w:rsid w:val="00BC33A8"/>
    <w:rsid w:val="00BC560B"/>
    <w:rsid w:val="00C12706"/>
    <w:rsid w:val="00C410A2"/>
    <w:rsid w:val="00C82644"/>
    <w:rsid w:val="00CD439F"/>
    <w:rsid w:val="00D23160"/>
    <w:rsid w:val="00D254A5"/>
    <w:rsid w:val="00E874F0"/>
    <w:rsid w:val="00EA3300"/>
    <w:rsid w:val="00EB4ED5"/>
    <w:rsid w:val="00EC02C1"/>
    <w:rsid w:val="00F36609"/>
    <w:rsid w:val="00F7145A"/>
    <w:rsid w:val="00F77FB0"/>
    <w:rsid w:val="0FB25BB8"/>
    <w:rsid w:val="2EFA0661"/>
    <w:rsid w:val="302F5891"/>
    <w:rsid w:val="6BD22452"/>
    <w:rsid w:val="6D76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customStyle="1" w:styleId="9">
    <w:name w:val="Balloon Text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35</Words>
  <Characters>206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2020-05-21T01:54:00Z</dcterms:created>
  <dc:creator>user</dc:creator>
  <cp:lastModifiedBy>Administrator</cp:lastModifiedBy>
  <dcterms:modified xsi:type="dcterms:W3CDTF">2022-05-05T06:43:58Z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