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ascii="黑体" w:hAnsi="宋体" w:eastAsia="黑体" w:cs="黑体"/>
          <w:i w:val="0"/>
          <w:iCs w:val="0"/>
          <w:caps w:val="0"/>
          <w:color w:val="222222"/>
          <w:spacing w:val="8"/>
          <w:sz w:val="31"/>
          <w:szCs w:val="3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42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2022年上半年教师资格认定健康体检须知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欢迎您来我院健康体检！为了做好本次体检工作，并能准确反映您身体的真实状况，现将体检有关事项向您告知如下：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65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一、防疫要求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   进入医院需配合疫情防控要求，佩戴口罩，出示健康码、行程码（行程码带星人员需提供48小时内核酸阴性结果）；健康码为红码、黄码人员暂缓体检。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65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二、体检日期：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2022年5月16日—2022年6月18日（节假日与周日除外）。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三、体检时间：上午8：00---10：30；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65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四、体检流程：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1.持申请人身份证和体检表（贴好照片）在体检中心导检台交费，领取条形码。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2.按体检项目在相应科室做体检。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3.体检结束后请将体检表交到导检工作人员处。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65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五、注意事项：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1.体检表既往病史一栏受检者必须确认签字。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2.为了保证您血液生化检查的准确性，请您于体检前一天进清淡饮食，不吃高糖高脂等饮食，注意休息，勿熬夜，不饮酒，避免剧烈运动。晚九时后禁食。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3.需校正视力者请自备眼镜。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4.女性避开月经期，检查当天勿穿连裤袜。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5.本次为定额体检，如需进一步检查或复检，请另行付款。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6.（“申请认定教师资格的人员，在认定体检时，经认定机构指定医院医生现场确认已怀孕的，可以免做胸透检查。申请人自带怀孕证明的，不予认可。备孕和哺乳期的人员一律不免检胸透。”）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80"/>
        <w:jc w:val="righ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海宁市中医院健康管理中心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80"/>
        <w:jc w:val="righ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2022年4月11日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42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31"/>
          <w:szCs w:val="3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42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7"/>
          <w:szCs w:val="27"/>
          <w:bdr w:val="none" w:color="auto" w:sz="0" w:space="0"/>
          <w:shd w:val="clear" w:fill="FFFFFF"/>
        </w:rPr>
        <w:t>嘉兴市各认定机构联系咨询电话及体检医院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6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2028"/>
        <w:gridCol w:w="6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42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认定机构</w:t>
            </w:r>
          </w:p>
        </w:tc>
        <w:tc>
          <w:tcPr>
            <w:tcW w:w="20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42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6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42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体检医院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15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42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嘉兴市教育局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42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83831932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嘉兴市第一医院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15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42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嘉善县教育局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42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89102548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42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84273223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嘉善县第一人民医院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15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42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平湖市教育局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42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85236021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42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85236887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平湖市第一人民医院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15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42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海盐县教育局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42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86121857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海盐县人民医院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15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42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海宁市教育局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42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87010626 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海宁市中医院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</w:trPr>
        <w:tc>
          <w:tcPr>
            <w:tcW w:w="15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42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桐乡市教育局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42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89382386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42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88115379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桐乡市中医院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42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42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23E48"/>
    <w:rsid w:val="0672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649</Words>
  <Characters>744</Characters>
  <Lines>0</Lines>
  <Paragraphs>0</Paragraphs>
  <TotalTime>0</TotalTime>
  <ScaleCrop>false</ScaleCrop>
  <LinksUpToDate>false</LinksUpToDate>
  <CharactersWithSpaces>755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2022-04-12T06:13:00Z</dcterms:created>
  <dc:creator>WPS_1617756286</dc:creator>
  <cp:lastModifiedBy>WPS_1617756286</cp:lastModifiedBy>
  <dcterms:modified xsi:type="dcterms:W3CDTF">2022-04-12T06:13:44Z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DFF4811882124720B05032ACDEA0F96B</vt:lpwstr>
  </property>
</Properties>
</file>