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江北区2021年下半年教师资格认定健康体检须知</w:t>
      </w:r>
    </w:p>
    <w:p>
      <w:pPr>
        <w:jc w:val="center"/>
        <w:rPr>
          <w:b/>
          <w:bCs/>
        </w:rPr>
      </w:pPr>
    </w:p>
    <w:p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体检日期</w:t>
      </w:r>
    </w:p>
    <w:p>
      <w:pPr>
        <w:spacing w:line="560" w:lineRule="exact"/>
        <w:ind w:firstLine="420" w:firstLineChars="200"/>
      </w:pPr>
      <w:r>
        <w:rPr>
          <w:rFonts w:hint="eastAsia"/>
        </w:rPr>
        <w:t>10月1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日至10月2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日之间的每个工作日的上午7:30—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60" w:lineRule="exact"/>
        <w:rPr>
          <w:b/>
          <w:bCs/>
        </w:rPr>
      </w:pPr>
      <w:r>
        <w:rPr>
          <w:rFonts w:hint="eastAsia"/>
          <w:b/>
          <w:bCs/>
        </w:rPr>
        <w:t>体检时间</w:t>
      </w:r>
    </w:p>
    <w:p>
      <w:pPr>
        <w:spacing w:line="560" w:lineRule="exact"/>
        <w:ind w:firstLine="420" w:firstLineChars="200"/>
      </w:pPr>
      <w:r>
        <w:rPr>
          <w:rFonts w:hint="eastAsia"/>
        </w:rPr>
        <w:t>早上7：30开始空腹抽血到10：00结束</w:t>
      </w:r>
    </w:p>
    <w:p>
      <w:pPr>
        <w:spacing w:line="560" w:lineRule="exact"/>
        <w:rPr>
          <w:b/>
          <w:bCs/>
        </w:rPr>
      </w:pPr>
      <w:r>
        <w:rPr>
          <w:rFonts w:hint="eastAsia"/>
          <w:b/>
          <w:bCs/>
        </w:rPr>
        <w:t>三、体检项目</w:t>
      </w:r>
    </w:p>
    <w:p>
      <w:pPr>
        <w:spacing w:line="560" w:lineRule="exact"/>
        <w:ind w:firstLine="420" w:firstLineChars="200"/>
      </w:pPr>
      <w:r>
        <w:rPr>
          <w:rFonts w:hint="eastAsia"/>
        </w:rPr>
        <w:t>内科、外科、</w:t>
      </w:r>
      <w:r>
        <w:t>眼科、</w:t>
      </w:r>
      <w:r>
        <w:rPr>
          <w:rFonts w:hint="eastAsia"/>
        </w:rPr>
        <w:t>耳鼻喉科、口腔科、胸片</w:t>
      </w:r>
      <w:r>
        <w:rPr>
          <w:rFonts w:hint="eastAsia"/>
          <w:lang w:val="en-US" w:eastAsia="zh-CN"/>
        </w:rPr>
        <w:t>X光</w:t>
      </w:r>
      <w:r>
        <w:rPr>
          <w:rFonts w:hint="eastAsia"/>
        </w:rPr>
        <w:t>、心电图、肝功能</w:t>
      </w:r>
      <w:r>
        <w:t>、血糖、</w:t>
      </w:r>
      <w:r>
        <w:rPr>
          <w:rFonts w:hint="eastAsia"/>
        </w:rPr>
        <w:t>血常规、尿常规</w:t>
      </w:r>
      <w:r>
        <w:t>、血压、身高体重、听力、嗅觉；</w:t>
      </w:r>
      <w:r>
        <w:rPr>
          <w:rFonts w:hint="eastAsia"/>
        </w:rPr>
        <w:t>幼儿园教师资格申请另含淋球菌、外阴阴道假丝酵母菌（念珠菌）、滴虫、梅毒螺旋体等检查。</w:t>
      </w:r>
    </w:p>
    <w:p>
      <w:pPr>
        <w:spacing w:line="560" w:lineRule="exact"/>
        <w:ind w:firstLine="420" w:firstLineChars="200"/>
      </w:pPr>
      <w:r>
        <w:rPr>
          <w:rFonts w:hint="eastAsia"/>
        </w:rPr>
        <w:t>需空腹项目：抽血。</w:t>
      </w:r>
    </w:p>
    <w:p>
      <w:pPr>
        <w:spacing w:line="560" w:lineRule="exact"/>
        <w:rPr>
          <w:b/>
          <w:bCs/>
        </w:rPr>
      </w:pPr>
      <w:r>
        <w:rPr>
          <w:rFonts w:hint="eastAsia"/>
          <w:b/>
          <w:bCs/>
        </w:rPr>
        <w:t>四、体检地点</w:t>
      </w:r>
    </w:p>
    <w:p>
      <w:pPr>
        <w:spacing w:line="560" w:lineRule="exact"/>
        <w:ind w:firstLine="420" w:firstLineChars="200"/>
        <w:rPr>
          <w:color w:val="FF0000"/>
        </w:rPr>
      </w:pPr>
      <w:r>
        <w:rPr>
          <w:rFonts w:hint="eastAsia"/>
          <w:color w:val="FF0000"/>
          <w:lang w:val="en-US" w:eastAsia="zh-CN"/>
        </w:rPr>
        <w:t>宁波大学医学院附属医院5</w:t>
      </w:r>
      <w:r>
        <w:rPr>
          <w:rFonts w:hint="eastAsia"/>
          <w:color w:val="FF0000"/>
        </w:rPr>
        <w:t>号楼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eastAsia"/>
          <w:color w:val="FF0000"/>
        </w:rPr>
        <w:t>楼</w:t>
      </w:r>
      <w:r>
        <w:rPr>
          <w:rFonts w:hint="eastAsia"/>
          <w:color w:val="FF0000"/>
          <w:lang w:val="en-US" w:eastAsia="zh-CN"/>
        </w:rPr>
        <w:t>体检中</w:t>
      </w:r>
      <w:r>
        <w:rPr>
          <w:rFonts w:hint="eastAsia"/>
          <w:color w:val="FF0000"/>
        </w:rPr>
        <w:t>心</w:t>
      </w:r>
    </w:p>
    <w:p>
      <w:pPr>
        <w:spacing w:line="560" w:lineRule="exact"/>
        <w:ind w:firstLine="420" w:firstLineChars="200"/>
        <w:rPr>
          <w:rFonts w:hint="eastAsia"/>
        </w:rPr>
      </w:pPr>
      <w:r>
        <w:rPr>
          <w:rFonts w:hint="eastAsia" w:ascii="黑体" w:hAnsi="Verdana" w:eastAsia="黑体"/>
        </w:rPr>
        <w:t>地点:</w:t>
      </w:r>
      <w:r>
        <w:rPr>
          <w:rFonts w:hint="eastAsia"/>
        </w:rPr>
        <w:t xml:space="preserve"> 江北区人民路247号5号楼1楼体检中心</w:t>
      </w:r>
    </w:p>
    <w:p>
      <w:pPr>
        <w:spacing w:line="360" w:lineRule="auto"/>
        <w:rPr>
          <w:rFonts w:hint="eastAsia"/>
          <w:b w:val="0"/>
          <w:bCs w:val="0"/>
          <w:color w:val="FF0000"/>
          <w:sz w:val="24"/>
          <w:szCs w:val="24"/>
          <w:highlight w:val="none"/>
        </w:rPr>
      </w:pPr>
    </w:p>
    <w:p>
      <w:pPr>
        <w:spacing w:line="360" w:lineRule="auto"/>
        <w:rPr>
          <w:b/>
          <w:bCs/>
          <w:color w:val="FF0000"/>
          <w:sz w:val="24"/>
          <w:szCs w:val="24"/>
          <w:highlight w:val="none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</w:rPr>
        <w:t>地铁路线</w:t>
      </w:r>
    </w:p>
    <w:p>
      <w:pPr>
        <w:snapToGrid w:val="0"/>
        <w:spacing w:line="360" w:lineRule="auto"/>
        <w:jc w:val="left"/>
        <w:rPr>
          <w:rFonts w:hint="eastAsia" w:ascii="微软雅黑 Light" w:hAnsi="微软雅黑 Light" w:eastAsia="微软雅黑 Light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highlight w:val="none"/>
        </w:rPr>
        <w:t>2号线外滩大桥站D出口往东100米左右</w:t>
      </w:r>
      <w:r>
        <w:rPr>
          <w:rFonts w:ascii="宋体" w:hAnsi="宋体" w:cs="宋体"/>
          <w:b/>
          <w:bCs/>
          <w:color w:val="FF0000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drawing>
          <wp:inline distT="0" distB="0" distL="114300" distR="114300">
            <wp:extent cx="4631055" cy="3088640"/>
            <wp:effectExtent l="0" t="0" r="17145" b="16510"/>
            <wp:docPr id="1" name="图片 1" descr="C:\Users\NDFY\Desktop\13fb65cc2918d0cecac7413850deb90.jpg13fb65cc2918d0cecac7413850de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NDFY\Desktop\13fb65cc2918d0cecac7413850deb90.jpg13fb65cc2918d0cecac7413850deb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1055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color w:val="FF0000"/>
          <w:szCs w:val="21"/>
        </w:rPr>
        <w:t>公交车路线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66"/>
        <w:gridCol w:w="3890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公交线路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起止站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到达站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1路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宁波火车站南广场-公交庄市站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19路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公交庆丰桥站-南苑新村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公交庆丰桥站-联升佳苑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303路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双潭站-周巷公交中心站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331路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东门口-公交慈城站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337路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公交庆丰桥站—三七市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339路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公交庆丰桥站—慈湖中学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352路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公交东环南路站—宁大附属医院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370路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宁波化工区—玛瑙路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370路夜间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公交骆驼中心站—玛瑙路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541路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公交招宝山站—宁波火车站北广场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816路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段塘丁家—公交庆丰桥站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852路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宁波火车站北广场—宁波火车站北广场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</w:tbl>
    <w:p>
      <w:pPr>
        <w:spacing w:line="560" w:lineRule="exact"/>
        <w:ind w:firstLine="420" w:firstLineChars="200"/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rPr>
          <w:b/>
          <w:bCs/>
        </w:rPr>
      </w:pPr>
      <w:r>
        <w:rPr>
          <w:rFonts w:hint="eastAsia"/>
          <w:b/>
          <w:bCs/>
        </w:rPr>
        <w:t>体检流程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1、请</w:t>
      </w:r>
      <w:r>
        <w:rPr>
          <w:rFonts w:hint="eastAsia" w:ascii="黑体" w:eastAsia="黑体"/>
          <w:sz w:val="24"/>
          <w:lang w:val="en-US" w:eastAsia="zh-CN"/>
        </w:rPr>
        <w:t>携带本人</w:t>
      </w:r>
      <w:r>
        <w:rPr>
          <w:rFonts w:hint="eastAsia" w:ascii="黑体" w:eastAsia="黑体"/>
          <w:sz w:val="24"/>
        </w:rPr>
        <w:t>身份证至体检中心</w:t>
      </w:r>
      <w:r>
        <w:rPr>
          <w:rFonts w:hint="eastAsia" w:ascii="黑体" w:eastAsia="黑体"/>
          <w:sz w:val="24"/>
          <w:lang w:val="en-US" w:eastAsia="zh-CN"/>
        </w:rPr>
        <w:t>一楼</w:t>
      </w:r>
      <w:r>
        <w:rPr>
          <w:rFonts w:hint="eastAsia" w:ascii="黑体" w:eastAsia="黑体"/>
          <w:sz w:val="24"/>
        </w:rPr>
        <w:t>前台登记处取体检指引单。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2、请根据智能导检指引完成所有检查项目。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3、为保证体检结果汇总的准确性，请按照体检表内项目逐科进行检查，不要漏查。如有特殊情况不能检查某一项目，请告知前台护士，以后可凭体检表补检。  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4、体检项目全部结束后，请将体检表交至前台。</w:t>
      </w:r>
    </w:p>
    <w:p>
      <w:pPr>
        <w:spacing w:line="560" w:lineRule="exact"/>
        <w:rPr>
          <w:b/>
          <w:bCs/>
        </w:rPr>
      </w:pPr>
    </w:p>
    <w:p>
      <w:pPr>
        <w:spacing w:line="560" w:lineRule="exact"/>
        <w:rPr>
          <w:b/>
          <w:bCs/>
        </w:rPr>
      </w:pPr>
    </w:p>
    <w:p>
      <w:pPr>
        <w:numPr>
          <w:ilvl w:val="0"/>
          <w:numId w:val="2"/>
        </w:numPr>
        <w:spacing w:line="560" w:lineRule="exact"/>
        <w:rPr>
          <w:b/>
          <w:bCs/>
        </w:rPr>
      </w:pPr>
      <w:r>
        <w:rPr>
          <w:rFonts w:hint="eastAsia"/>
          <w:b/>
          <w:bCs/>
        </w:rPr>
        <w:t>体检收费</w:t>
      </w:r>
    </w:p>
    <w:p>
      <w:pPr>
        <w:spacing w:line="560" w:lineRule="exact"/>
        <w:ind w:firstLine="420" w:firstLineChars="200"/>
        <w:rPr>
          <w:b/>
          <w:bCs/>
        </w:rPr>
      </w:pPr>
      <w:r>
        <w:rPr>
          <w:rFonts w:hint="eastAsia"/>
        </w:rPr>
        <w:t>缴费</w:t>
      </w:r>
      <w:r>
        <w:rPr>
          <w:rFonts w:hint="eastAsia"/>
          <w:lang w:val="en-US" w:eastAsia="zh-CN"/>
        </w:rPr>
        <w:t>可选择自助机或者2楼人工缴费处</w:t>
      </w:r>
      <w:r>
        <w:rPr>
          <w:rFonts w:hint="eastAsia"/>
        </w:rPr>
        <w:t>。</w:t>
      </w:r>
    </w:p>
    <w:p>
      <w:pPr>
        <w:spacing w:line="560" w:lineRule="exact"/>
        <w:ind w:firstLine="420" w:firstLineChars="200"/>
      </w:pPr>
      <w:r>
        <w:rPr>
          <w:rFonts w:hint="eastAsia"/>
        </w:rPr>
        <w:t>收费标准：普通教师</w:t>
      </w:r>
      <w:r>
        <w:rPr>
          <w:rFonts w:hint="eastAsia"/>
          <w:lang w:val="en-US" w:eastAsia="zh-CN"/>
        </w:rPr>
        <w:t>120</w:t>
      </w:r>
      <w:r>
        <w:rPr>
          <w:rFonts w:hint="eastAsia"/>
        </w:rPr>
        <w:t>元；已婚幼师</w:t>
      </w:r>
      <w:r>
        <w:rPr>
          <w:rFonts w:hint="eastAsia"/>
          <w:lang w:val="en-US" w:eastAsia="zh-CN"/>
        </w:rPr>
        <w:t>270</w:t>
      </w:r>
      <w:r>
        <w:rPr>
          <w:rFonts w:hint="eastAsia"/>
        </w:rPr>
        <w:t>元；未婚幼师</w:t>
      </w:r>
      <w:r>
        <w:rPr>
          <w:rFonts w:hint="eastAsia"/>
          <w:lang w:val="en-US" w:eastAsia="zh-CN"/>
        </w:rPr>
        <w:t>200</w:t>
      </w:r>
      <w:r>
        <w:rPr>
          <w:rFonts w:hint="eastAsia"/>
        </w:rPr>
        <w:t>元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以实际电脑出单为准）</w:t>
      </w:r>
      <w:r>
        <w:rPr>
          <w:rFonts w:hint="eastAsia"/>
        </w:rPr>
        <w:t>。</w:t>
      </w:r>
    </w:p>
    <w:p>
      <w:pPr>
        <w:spacing w:line="560" w:lineRule="exact"/>
        <w:ind w:firstLine="420" w:firstLineChars="200"/>
      </w:pPr>
      <w:r>
        <w:rPr>
          <w:rFonts w:hint="eastAsia"/>
        </w:rPr>
        <w:t>缴费方式：现金、支付宝、微信。</w:t>
      </w:r>
      <w:bookmarkStart w:id="0" w:name="_GoBack"/>
      <w:bookmarkEnd w:id="0"/>
    </w:p>
    <w:p>
      <w:pPr>
        <w:spacing w:line="560" w:lineRule="exact"/>
        <w:ind w:firstLine="420" w:firstLineChars="200"/>
      </w:pPr>
    </w:p>
    <w:p>
      <w:pPr>
        <w:numPr>
          <w:ilvl w:val="0"/>
          <w:numId w:val="3"/>
        </w:numPr>
        <w:spacing w:line="560" w:lineRule="exact"/>
        <w:rPr>
          <w:b/>
          <w:bCs/>
        </w:rPr>
      </w:pPr>
      <w:r>
        <w:rPr>
          <w:rFonts w:hint="eastAsia"/>
          <w:b/>
          <w:bCs/>
        </w:rPr>
        <w:t>体检注意事项</w:t>
      </w:r>
    </w:p>
    <w:p>
      <w:pPr>
        <w:spacing w:line="560" w:lineRule="exact"/>
        <w:rPr>
          <w:b/>
          <w:bCs/>
        </w:rPr>
      </w:pPr>
      <w:r>
        <w:rPr>
          <w:rFonts w:hint="eastAsia"/>
        </w:rPr>
        <w:t>（一）</w:t>
      </w:r>
      <w:r>
        <w:rPr>
          <w:rFonts w:hint="eastAsia"/>
          <w:b/>
          <w:bCs/>
        </w:rPr>
        <w:t>体检表既往病史一栏受检者必须确认签字（如既往病史没有，则在其他一栏中填写“无”）。</w:t>
      </w:r>
    </w:p>
    <w:p>
      <w:pPr>
        <w:spacing w:line="560" w:lineRule="exact"/>
      </w:pPr>
      <w:r>
        <w:rPr>
          <w:rFonts w:hint="eastAsia"/>
        </w:rPr>
        <w:t>（二）体检前三天请注意饮食，不吃高脂、高蛋白及油腻或太甜、太咸的食物，少烟酒。</w:t>
      </w:r>
      <w:r>
        <w:t>不服用</w:t>
      </w:r>
      <w:r>
        <w:rPr>
          <w:rFonts w:hint="eastAsia"/>
        </w:rPr>
        <w:t>对肝、肾功能有损害的药物。请勿进行剧烈运动。</w:t>
      </w:r>
    </w:p>
    <w:p>
      <w:pPr>
        <w:widowControl/>
        <w:spacing w:line="560" w:lineRule="exact"/>
      </w:pPr>
      <w:r>
        <w:rPr>
          <w:rFonts w:hint="eastAsia"/>
        </w:rPr>
        <w:t>（三）体检前一晚8时后不吃东西，可以</w:t>
      </w:r>
      <w:r>
        <w:t>饮少量的清水</w:t>
      </w:r>
      <w:r>
        <w:rPr>
          <w:rFonts w:hint="eastAsia"/>
        </w:rPr>
        <w:t>，不喝咖啡、浓茶等刺激性饮料，不值班、不熬夜，保持充足睡眠。</w:t>
      </w:r>
    </w:p>
    <w:p>
      <w:pPr>
        <w:spacing w:line="560" w:lineRule="exact"/>
      </w:pPr>
      <w:r>
        <w:rPr>
          <w:rFonts w:hint="eastAsia"/>
        </w:rPr>
        <w:t xml:space="preserve">（四）体检当天如有感冒、发烧、腹泻等急性病症，应去医院就诊，体检时间另行预约。 </w:t>
      </w:r>
    </w:p>
    <w:p>
      <w:pPr>
        <w:widowControl/>
        <w:spacing w:line="560" w:lineRule="exact"/>
        <w:jc w:val="left"/>
      </w:pPr>
      <w:r>
        <w:rPr>
          <w:rFonts w:hint="eastAsia"/>
        </w:rPr>
        <w:t>（五）体检当天空腹，</w:t>
      </w:r>
      <w:r>
        <w:t>不携带贵重物品，</w:t>
      </w:r>
      <w:r>
        <w:rPr>
          <w:rFonts w:hint="eastAsia"/>
        </w:rPr>
        <w:t>不穿紧身衣服，不穿</w:t>
      </w:r>
      <w:r>
        <w:t>带金属配饰的衣服</w:t>
      </w:r>
      <w:r>
        <w:rPr>
          <w:rFonts w:hint="eastAsia"/>
        </w:rPr>
        <w:t>，女性不要穿连衣裤，连裤袜。</w:t>
      </w:r>
    </w:p>
    <w:p>
      <w:pPr>
        <w:widowControl/>
        <w:spacing w:line="560" w:lineRule="exact"/>
        <w:jc w:val="left"/>
      </w:pPr>
      <w:r>
        <w:rPr>
          <w:rFonts w:hint="eastAsia"/>
        </w:rPr>
        <w:t>（六）空腹</w:t>
      </w:r>
      <w:r>
        <w:t>抽血不宜超过10：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，</w:t>
      </w:r>
      <w:r>
        <w:t>有晕血、晕针的提前告诉采血人员</w:t>
      </w:r>
      <w:r>
        <w:rPr>
          <w:rFonts w:hint="eastAsia"/>
        </w:rPr>
        <w:t>，做好防护工作。</w:t>
      </w:r>
    </w:p>
    <w:p>
      <w:pPr>
        <w:spacing w:line="560" w:lineRule="exact"/>
      </w:pPr>
      <w:r>
        <w:rPr>
          <w:rFonts w:hint="eastAsia"/>
        </w:rPr>
        <w:t>（七）女性月经期间留取尿标本，请告知医务人员，并在体检表左上角标注（经期）。</w:t>
      </w:r>
    </w:p>
    <w:p>
      <w:pPr>
        <w:spacing w:line="560" w:lineRule="exact"/>
      </w:pPr>
      <w:r>
        <w:rPr>
          <w:rFonts w:hint="eastAsia"/>
        </w:rPr>
        <w:t>（八）已婚幼师有妇科体检项目，请避开月经期。怀孕妇女不能做有辐射的胸部CT检查。</w:t>
      </w:r>
    </w:p>
    <w:p>
      <w:pPr>
        <w:spacing w:line="560" w:lineRule="exact"/>
      </w:pPr>
      <w:r>
        <w:rPr>
          <w:rFonts w:hint="eastAsia"/>
        </w:rPr>
        <w:t>（九）体检后务必保持留号手机畅通，需要复查或进一步检查的人员，医院会电话通知本人（具体异常结果按规定不能告知，请配合并理解），请按医院指定的时间携带身份证来复查或进一步检查。</w:t>
      </w:r>
    </w:p>
    <w:p>
      <w:pPr>
        <w:spacing w:line="560" w:lineRule="exact"/>
      </w:pPr>
      <w:r>
        <w:rPr>
          <w:rFonts w:hint="eastAsia"/>
        </w:rPr>
        <w:t>（十）</w:t>
      </w:r>
      <w:r>
        <w:rPr>
          <w:rFonts w:hint="eastAsia" w:cs="Times New Roman"/>
          <w:b/>
          <w:bCs/>
        </w:rPr>
        <w:t>教师资格认定体检需完成所有项目</w:t>
      </w:r>
      <w:r>
        <w:rPr>
          <w:rFonts w:hint="eastAsia" w:cs="Times New Roman"/>
        </w:rPr>
        <w:t>，</w:t>
      </w:r>
      <w:r>
        <w:rPr>
          <w:rFonts w:hint="eastAsia"/>
        </w:rPr>
        <w:t>医生按教师资格认定体检标准出体检“合格”与“不合格”结论，请理解与配合。</w:t>
      </w:r>
    </w:p>
    <w:p>
      <w:pPr>
        <w:spacing w:line="560" w:lineRule="exact"/>
      </w:pPr>
      <w:r>
        <w:rPr>
          <w:rFonts w:hint="eastAsia"/>
        </w:rPr>
        <w:t>（十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）未按医院规定时间来复查，引起的一切后果（体检不合格，无教师资格证）由体检者本人承担。</w:t>
      </w:r>
    </w:p>
    <w:p>
      <w:pPr>
        <w:spacing w:line="360" w:lineRule="auto"/>
      </w:pPr>
    </w:p>
    <w:p>
      <w:pPr>
        <w:spacing w:line="360" w:lineRule="auto"/>
        <w:ind w:firstLine="5670" w:firstLineChars="2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宁波大学医学院附属医院</w:t>
      </w:r>
    </w:p>
    <w:p>
      <w:pPr>
        <w:spacing w:line="360" w:lineRule="auto"/>
        <w:ind w:firstLine="6510" w:firstLineChars="3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体检中心</w:t>
      </w:r>
    </w:p>
    <w:p>
      <w:pPr>
        <w:spacing w:line="360" w:lineRule="auto"/>
        <w:ind w:firstLine="6090" w:firstLineChars="290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08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8BD7E3"/>
    <w:multiLevelType w:val="singleLevel"/>
    <w:tmpl w:val="EB8BD7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06FF5C"/>
    <w:multiLevelType w:val="singleLevel"/>
    <w:tmpl w:val="1606FF5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B5E524"/>
    <w:multiLevelType w:val="singleLevel"/>
    <w:tmpl w:val="16B5E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1509B5"/>
    <w:rsid w:val="00102052"/>
    <w:rsid w:val="00162771"/>
    <w:rsid w:val="00163BB2"/>
    <w:rsid w:val="001A54FA"/>
    <w:rsid w:val="001C5933"/>
    <w:rsid w:val="002A5EC2"/>
    <w:rsid w:val="006F20C6"/>
    <w:rsid w:val="006F5577"/>
    <w:rsid w:val="00703219"/>
    <w:rsid w:val="00737984"/>
    <w:rsid w:val="00AA187B"/>
    <w:rsid w:val="00AF049E"/>
    <w:rsid w:val="00AF3F1B"/>
    <w:rsid w:val="00B71B31"/>
    <w:rsid w:val="00B93985"/>
    <w:rsid w:val="00BD3EE2"/>
    <w:rsid w:val="00D05D10"/>
    <w:rsid w:val="00D25902"/>
    <w:rsid w:val="00E759B5"/>
    <w:rsid w:val="00EE7B09"/>
    <w:rsid w:val="00EF3AE5"/>
    <w:rsid w:val="00F27A5C"/>
    <w:rsid w:val="00F57AC9"/>
    <w:rsid w:val="00FB4C0F"/>
    <w:rsid w:val="023034B5"/>
    <w:rsid w:val="0307107F"/>
    <w:rsid w:val="031509B5"/>
    <w:rsid w:val="05D36C4A"/>
    <w:rsid w:val="0A90327A"/>
    <w:rsid w:val="0C486F42"/>
    <w:rsid w:val="0E370B78"/>
    <w:rsid w:val="0E980B8B"/>
    <w:rsid w:val="0EFC3FD2"/>
    <w:rsid w:val="0F9F0011"/>
    <w:rsid w:val="16291006"/>
    <w:rsid w:val="17DB41E5"/>
    <w:rsid w:val="190C71E3"/>
    <w:rsid w:val="1EB06CDA"/>
    <w:rsid w:val="1F3618E0"/>
    <w:rsid w:val="20922829"/>
    <w:rsid w:val="217D48CD"/>
    <w:rsid w:val="21F65855"/>
    <w:rsid w:val="270E6591"/>
    <w:rsid w:val="298D2AAC"/>
    <w:rsid w:val="2A556929"/>
    <w:rsid w:val="2C6F2D01"/>
    <w:rsid w:val="2CB90871"/>
    <w:rsid w:val="2CC9458E"/>
    <w:rsid w:val="2E8D7624"/>
    <w:rsid w:val="30212D68"/>
    <w:rsid w:val="32AD78E1"/>
    <w:rsid w:val="33476693"/>
    <w:rsid w:val="350B49A1"/>
    <w:rsid w:val="364A7783"/>
    <w:rsid w:val="374822F0"/>
    <w:rsid w:val="37CD36E3"/>
    <w:rsid w:val="381E3FF4"/>
    <w:rsid w:val="38857A5B"/>
    <w:rsid w:val="399C3ACD"/>
    <w:rsid w:val="39A23958"/>
    <w:rsid w:val="3CC81079"/>
    <w:rsid w:val="3D3312E4"/>
    <w:rsid w:val="3ECE6797"/>
    <w:rsid w:val="42864FFC"/>
    <w:rsid w:val="44E83713"/>
    <w:rsid w:val="4525221D"/>
    <w:rsid w:val="48E77AE1"/>
    <w:rsid w:val="4E0F672C"/>
    <w:rsid w:val="53A862E5"/>
    <w:rsid w:val="57CC3056"/>
    <w:rsid w:val="598046AA"/>
    <w:rsid w:val="5A6C3496"/>
    <w:rsid w:val="5A910483"/>
    <w:rsid w:val="5A9D505E"/>
    <w:rsid w:val="65115EE3"/>
    <w:rsid w:val="651B7BA7"/>
    <w:rsid w:val="68427245"/>
    <w:rsid w:val="6ADF5337"/>
    <w:rsid w:val="6B2309E7"/>
    <w:rsid w:val="6F961F53"/>
    <w:rsid w:val="719C626E"/>
    <w:rsid w:val="755D0C5B"/>
    <w:rsid w:val="75CA365F"/>
    <w:rsid w:val="7796747C"/>
    <w:rsid w:val="78371B9B"/>
    <w:rsid w:val="78F530F5"/>
    <w:rsid w:val="7FBB5698"/>
    <w:rsid w:val="7FDB9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210</Words>
  <Characters>1202</Characters>
  <Lines>10</Lines>
  <Paragraphs>2</Paragraphs>
  <TotalTime>1</TotalTime>
  <ScaleCrop>false</ScaleCrop>
  <LinksUpToDate>false</LinksUpToDate>
  <CharactersWithSpaces>1410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2019-08-10T10:03:00Z</dcterms:created>
  <dc:creator>Rollo1416316766</dc:creator>
  <cp:lastModifiedBy>zhou</cp:lastModifiedBy>
  <dcterms:modified xsi:type="dcterms:W3CDTF">2021-10-08T02:42:13Z</dcterms:modified>
  <dc:title>江北区2019年秋季教师资格认定健康体检须知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ECAA3F7B377344BE86D9DFFFB1DDDBEE</vt:lpwstr>
  </property>
</Properties>
</file>