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</w:tabs>
        <w:spacing w:line="420" w:lineRule="exact"/>
        <w:ind w:right="-514" w:rightChars="-2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420" w:lineRule="exact"/>
        <w:ind w:left="64" w:leftChars="-257" w:right="-514" w:rightChars="-245" w:hanging="604" w:hangingChars="168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浙江省申请幼儿园教师资格人员体格检查表</w:t>
      </w:r>
    </w:p>
    <w:p>
      <w:pPr>
        <w:spacing w:line="420" w:lineRule="exact"/>
        <w:rPr>
          <w:rFonts w:hint="eastAsia" w:eastAsia="华文中宋"/>
        </w:rPr>
      </w:pPr>
      <w:r>
        <w:rPr>
          <w:rFonts w:hint="eastAsia" w:eastAsia="华文中宋"/>
        </w:rPr>
        <w:t>所在县（市、区）：</w:t>
      </w:r>
      <w:r>
        <w:rPr>
          <w:rFonts w:eastAsia="华文中宋"/>
        </w:rPr>
        <w:t>________________</w:t>
      </w:r>
    </w:p>
    <w:tbl>
      <w:tblPr>
        <w:tblStyle w:val="3"/>
        <w:tblW w:w="0" w:type="auto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4"/>
        <w:gridCol w:w="544"/>
        <w:gridCol w:w="10"/>
        <w:gridCol w:w="415"/>
        <w:gridCol w:w="177"/>
        <w:gridCol w:w="238"/>
        <w:gridCol w:w="16"/>
        <w:gridCol w:w="398"/>
        <w:gridCol w:w="216"/>
        <w:gridCol w:w="198"/>
        <w:gridCol w:w="292"/>
        <w:gridCol w:w="123"/>
        <w:gridCol w:w="38"/>
        <w:gridCol w:w="376"/>
        <w:gridCol w:w="415"/>
        <w:gridCol w:w="413"/>
        <w:gridCol w:w="60"/>
        <w:gridCol w:w="355"/>
        <w:gridCol w:w="110"/>
        <w:gridCol w:w="298"/>
        <w:gridCol w:w="410"/>
        <w:gridCol w:w="25"/>
        <w:gridCol w:w="385"/>
        <w:gridCol w:w="37"/>
        <w:gridCol w:w="164"/>
        <w:gridCol w:w="208"/>
        <w:gridCol w:w="49"/>
        <w:gridCol w:w="360"/>
        <w:gridCol w:w="409"/>
        <w:gridCol w:w="408"/>
        <w:gridCol w:w="410"/>
        <w:gridCol w:w="76"/>
        <w:gridCol w:w="33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4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身份证号码</w:t>
            </w:r>
          </w:p>
        </w:tc>
        <w:tc>
          <w:tcPr>
            <w:tcW w:w="415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3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3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4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姓  名</w:t>
            </w:r>
          </w:p>
        </w:tc>
        <w:tc>
          <w:tcPr>
            <w:tcW w:w="3730" w:type="dxa"/>
            <w:gridSpan w:val="15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5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主检医师意见：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ind w:left="-4" w:leftChars="-2" w:right="-38" w:rightChars="-18" w:firstLine="1080" w:firstLineChars="600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gridSpan w:val="2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554" w:type="dxa"/>
            <w:gridSpan w:val="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出生年月</w:t>
            </w:r>
          </w:p>
        </w:tc>
        <w:tc>
          <w:tcPr>
            <w:tcW w:w="2884" w:type="dxa"/>
            <w:gridSpan w:val="11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5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gridSpan w:val="2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既往病史</w:t>
            </w:r>
          </w:p>
        </w:tc>
        <w:tc>
          <w:tcPr>
            <w:tcW w:w="4284" w:type="dxa"/>
            <w:gridSpan w:val="1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1、肝炎 2、结核 3、皮肤病 4、性传播性疾病  </w:t>
            </w: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5、精神病 6、其他：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受检者确认签字：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</w:p>
        </w:tc>
        <w:tc>
          <w:tcPr>
            <w:tcW w:w="3683" w:type="dxa"/>
            <w:gridSpan w:val="15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眼科</w:t>
            </w:r>
          </w:p>
        </w:tc>
        <w:tc>
          <w:tcPr>
            <w:tcW w:w="66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裸眼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右：</w:t>
            </w:r>
          </w:p>
        </w:tc>
        <w:tc>
          <w:tcPr>
            <w:tcW w:w="651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矫正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2884" w:type="dxa"/>
            <w:gridSpan w:val="11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右：矫正度数</w:t>
            </w:r>
          </w:p>
        </w:tc>
        <w:tc>
          <w:tcPr>
            <w:tcW w:w="2418" w:type="dxa"/>
            <w:gridSpan w:val="9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668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左：</w:t>
            </w:r>
          </w:p>
        </w:tc>
        <w:tc>
          <w:tcPr>
            <w:tcW w:w="651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4" w:type="dxa"/>
            <w:gridSpan w:val="11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左：矫正度数</w:t>
            </w:r>
          </w:p>
        </w:tc>
        <w:tc>
          <w:tcPr>
            <w:tcW w:w="2418" w:type="dxa"/>
            <w:gridSpan w:val="9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色觉检查</w:t>
            </w:r>
          </w:p>
        </w:tc>
        <w:tc>
          <w:tcPr>
            <w:tcW w:w="4403" w:type="dxa"/>
            <w:gridSpan w:val="19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彩色图案及彩色数码检查：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色觉检查图名称：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红（</w:t>
            </w:r>
            <w:r>
              <w:rPr>
                <w:rFonts w:ascii="宋体" w:hAnsi="宋体"/>
                <w:sz w:val="18"/>
                <w:szCs w:val="18"/>
              </w:rPr>
              <w:t xml:space="preserve">   ） 黄（   ） 绿（   ） 蓝（   ） 紫（   ）</w:t>
            </w:r>
          </w:p>
        </w:tc>
        <w:tc>
          <w:tcPr>
            <w:tcW w:w="2418" w:type="dxa"/>
            <w:gridSpan w:val="9"/>
            <w:vMerge w:val="restart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眼病</w:t>
            </w:r>
          </w:p>
        </w:tc>
        <w:tc>
          <w:tcPr>
            <w:tcW w:w="4403" w:type="dxa"/>
            <w:gridSpan w:val="19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418" w:type="dxa"/>
            <w:gridSpan w:val="9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内科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血压</w:t>
            </w:r>
          </w:p>
        </w:tc>
        <w:tc>
          <w:tcPr>
            <w:tcW w:w="3981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         kpa</w:t>
            </w:r>
          </w:p>
        </w:tc>
        <w:tc>
          <w:tcPr>
            <w:tcW w:w="284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发育情况</w:t>
            </w:r>
          </w:p>
        </w:tc>
        <w:tc>
          <w:tcPr>
            <w:tcW w:w="2783" w:type="dxa"/>
            <w:gridSpan w:val="1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心脏及血管</w:t>
            </w:r>
          </w:p>
        </w:tc>
        <w:tc>
          <w:tcPr>
            <w:tcW w:w="2840" w:type="dxa"/>
            <w:gridSpan w:val="11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呼吸系统</w:t>
            </w:r>
          </w:p>
        </w:tc>
        <w:tc>
          <w:tcPr>
            <w:tcW w:w="2783" w:type="dxa"/>
            <w:gridSpan w:val="12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神经系统</w:t>
            </w:r>
          </w:p>
        </w:tc>
        <w:tc>
          <w:tcPr>
            <w:tcW w:w="2840" w:type="dxa"/>
            <w:gridSpan w:val="11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腹部器官</w:t>
            </w:r>
          </w:p>
        </w:tc>
        <w:tc>
          <w:tcPr>
            <w:tcW w:w="6821" w:type="dxa"/>
            <w:gridSpan w:val="28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肝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  脾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肾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8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外科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1519" w:type="dxa"/>
            <w:gridSpan w:val="8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厘米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right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千克</w:t>
            </w:r>
          </w:p>
        </w:tc>
        <w:tc>
          <w:tcPr>
            <w:tcW w:w="84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颈部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皮肤</w:t>
            </w:r>
          </w:p>
        </w:tc>
        <w:tc>
          <w:tcPr>
            <w:tcW w:w="15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面部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关节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脊柱</w:t>
            </w:r>
          </w:p>
        </w:tc>
        <w:tc>
          <w:tcPr>
            <w:tcW w:w="15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四肢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11"/>
            <w:vMerge w:val="restart"/>
            <w:noWrap w:val="0"/>
            <w:vAlign w:val="top"/>
          </w:tcPr>
          <w:p>
            <w:pPr>
              <w:spacing w:line="300" w:lineRule="exact"/>
              <w:ind w:left="-4" w:leftChars="-2" w:right="-38" w:rightChars="-18" w:firstLine="90" w:firstLineChars="50"/>
              <w:rPr>
                <w:rFonts w:hint="eastAsia" w:ascii="宋体" w:hAnsi="宋体"/>
                <w:b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3981" w:type="dxa"/>
            <w:gridSpan w:val="17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11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耳鼻喉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听力</w:t>
            </w:r>
          </w:p>
        </w:tc>
        <w:tc>
          <w:tcPr>
            <w:tcW w:w="1519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左耳</w:t>
            </w:r>
            <w:r>
              <w:rPr>
                <w:rFonts w:ascii="宋体" w:hAnsi="宋体"/>
                <w:sz w:val="18"/>
                <w:szCs w:val="18"/>
              </w:rPr>
              <w:t xml:space="preserve">      米</w:t>
            </w:r>
          </w:p>
        </w:tc>
        <w:tc>
          <w:tcPr>
            <w:tcW w:w="1619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右耳</w:t>
            </w:r>
            <w:r>
              <w:rPr>
                <w:rFonts w:ascii="宋体" w:hAnsi="宋体"/>
                <w:sz w:val="18"/>
                <w:szCs w:val="18"/>
              </w:rPr>
              <w:t xml:space="preserve">      米</w:t>
            </w:r>
          </w:p>
        </w:tc>
        <w:tc>
          <w:tcPr>
            <w:tcW w:w="843" w:type="dxa"/>
            <w:gridSpan w:val="4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11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嗅觉</w:t>
            </w:r>
          </w:p>
        </w:tc>
        <w:tc>
          <w:tcPr>
            <w:tcW w:w="3138" w:type="dxa"/>
            <w:gridSpan w:val="13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11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耳鼻咽喉</w:t>
            </w:r>
          </w:p>
        </w:tc>
        <w:tc>
          <w:tcPr>
            <w:tcW w:w="6821" w:type="dxa"/>
            <w:gridSpan w:val="28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口腔科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唇腭</w:t>
            </w:r>
          </w:p>
        </w:tc>
        <w:tc>
          <w:tcPr>
            <w:tcW w:w="3981" w:type="dxa"/>
            <w:gridSpan w:val="17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口吃</w:t>
            </w:r>
          </w:p>
        </w:tc>
        <w:tc>
          <w:tcPr>
            <w:tcW w:w="1997" w:type="dxa"/>
            <w:gridSpan w:val="6"/>
            <w:vMerge w:val="restart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牙齿</w:t>
            </w:r>
          </w:p>
        </w:tc>
        <w:tc>
          <w:tcPr>
            <w:tcW w:w="3981" w:type="dxa"/>
            <w:gridSpan w:val="17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（齿缺失——————</w:t>
            </w:r>
            <w:r>
              <w:rPr>
                <w:rFonts w:ascii="宋体" w:hAnsi="宋体"/>
                <w:sz w:val="18"/>
                <w:szCs w:val="18"/>
              </w:rPr>
              <w:t>+——————）</w:t>
            </w:r>
          </w:p>
        </w:tc>
        <w:tc>
          <w:tcPr>
            <w:tcW w:w="843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997" w:type="dxa"/>
            <w:gridSpan w:val="6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8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7" w:type="dxa"/>
            <w:gridSpan w:val="3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胸部透视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化验检查</w:t>
            </w:r>
          </w:p>
        </w:tc>
        <w:tc>
          <w:tcPr>
            <w:tcW w:w="261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丙氨酸氨基转移酶(ALT)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滴虫</w:t>
            </w:r>
          </w:p>
        </w:tc>
        <w:tc>
          <w:tcPr>
            <w:tcW w:w="1920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1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淋球菌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梅毒螺旋体</w:t>
            </w:r>
          </w:p>
        </w:tc>
        <w:tc>
          <w:tcPr>
            <w:tcW w:w="1920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1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外阴阴道假丝酵母菌(念珠菌)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920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肝脏功能</w:t>
            </w:r>
          </w:p>
        </w:tc>
        <w:tc>
          <w:tcPr>
            <w:tcW w:w="3850" w:type="dxa"/>
            <w:gridSpan w:val="17"/>
            <w:noWrap w:val="0"/>
            <w:vAlign w:val="top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体检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结论</w:t>
            </w:r>
          </w:p>
        </w:tc>
        <w:tc>
          <w:tcPr>
            <w:tcW w:w="4418" w:type="dxa"/>
            <w:gridSpan w:val="12"/>
            <w:vMerge w:val="restart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主检医师签名：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26" w:type="dxa"/>
            <w:gridSpan w:val="20"/>
            <w:noWrap w:val="0"/>
            <w:vAlign w:val="top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主检医师意见：</w:t>
            </w:r>
          </w:p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签名：</w:t>
            </w:r>
          </w:p>
        </w:tc>
        <w:tc>
          <w:tcPr>
            <w:tcW w:w="733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418" w:type="dxa"/>
            <w:gridSpan w:val="12"/>
            <w:vMerge w:val="continue"/>
            <w:noWrap w:val="0"/>
            <w:vAlign w:val="center"/>
          </w:tcPr>
          <w:p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</w:tbl>
    <w:p>
      <w:pPr>
        <w:spacing w:line="300" w:lineRule="exact"/>
        <w:ind w:left="-504" w:leftChars="-240" w:right="-708" w:rightChars="-337"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“既往病史”一栏，申请人必须如实填写，如发现有隐瞒严重病史，不符合认定条件者，即使取得资格，一经</w:t>
      </w:r>
    </w:p>
    <w:p>
      <w:pPr>
        <w:spacing w:line="300" w:lineRule="exact"/>
        <w:ind w:left="-504" w:leftChars="-240" w:right="-708" w:rightChars="-337" w:firstLine="990" w:firstLineChars="5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发现收回认定资格。</w:t>
      </w:r>
    </w:p>
    <w:p>
      <w:pPr>
        <w:spacing w:line="300" w:lineRule="exact"/>
        <w:ind w:left="-504" w:leftChars="-240" w:right="-708" w:rightChars="-337" w:firstLine="723" w:firstLineChars="402"/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主检医师作体检结论要填写合格、不合格两种结论，并简单说明原因。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973" w:bottom="1440" w:left="1372" w:header="851" w:footer="992" w:gutter="0"/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1F31"/>
    <w:rsid w:val="4156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2020-09-18T02:42:00Z</dcterms:created>
  <dc:creator>s0ng</dc:creator>
  <cp:lastModifiedBy>s0ng</cp:lastModifiedBy>
  <dcterms:modified xsi:type="dcterms:W3CDTF">2020-09-18T02:43:00Z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