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6E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852"/>
        <w:gridCol w:w="1393"/>
        <w:gridCol w:w="1164"/>
        <w:gridCol w:w="869"/>
        <w:gridCol w:w="1377"/>
        <w:gridCol w:w="1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类别</w:t>
            </w:r>
          </w:p>
        </w:tc>
        <w:tc>
          <w:tcPr>
            <w:tcW w:w="1356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人才层次</w:t>
            </w:r>
          </w:p>
        </w:tc>
        <w:tc>
          <w:tcPr>
            <w:tcW w:w="1020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购房补贴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（万元）</w:t>
            </w:r>
          </w:p>
        </w:tc>
        <w:tc>
          <w:tcPr>
            <w:tcW w:w="852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安家费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（万元）</w:t>
            </w:r>
          </w:p>
        </w:tc>
        <w:tc>
          <w:tcPr>
            <w:tcW w:w="1644" w:type="dxa"/>
            <w:gridSpan w:val="2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科研启动费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（万元）</w:t>
            </w:r>
          </w:p>
        </w:tc>
        <w:tc>
          <w:tcPr>
            <w:tcW w:w="948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年薪（万元）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852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文管</w:t>
            </w:r>
          </w:p>
        </w:tc>
        <w:tc>
          <w:tcPr>
            <w:tcW w:w="10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理工</w:t>
            </w:r>
          </w:p>
        </w:tc>
        <w:tc>
          <w:tcPr>
            <w:tcW w:w="948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A类</w:t>
            </w:r>
          </w:p>
        </w:tc>
        <w:tc>
          <w:tcPr>
            <w:tcW w:w="1356" w:type="dxa"/>
            <w:vMerge w:val="restart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领军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人才</w:t>
            </w:r>
          </w:p>
        </w:tc>
        <w:tc>
          <w:tcPr>
            <w:tcW w:w="4464" w:type="dxa"/>
            <w:gridSpan w:val="5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面议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B类</w:t>
            </w: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260</w:t>
            </w:r>
          </w:p>
        </w:tc>
        <w:tc>
          <w:tcPr>
            <w:tcW w:w="85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70</w:t>
            </w:r>
          </w:p>
        </w:tc>
        <w:tc>
          <w:tcPr>
            <w:tcW w:w="63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100</w:t>
            </w:r>
          </w:p>
        </w:tc>
        <w:tc>
          <w:tcPr>
            <w:tcW w:w="10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180-400</w:t>
            </w:r>
          </w:p>
        </w:tc>
        <w:tc>
          <w:tcPr>
            <w:tcW w:w="94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≧120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C类</w:t>
            </w:r>
          </w:p>
        </w:tc>
        <w:tc>
          <w:tcPr>
            <w:tcW w:w="1356" w:type="dxa"/>
            <w:vMerge w:val="continue"/>
            <w:shd w:val="clear" w:color="auto" w:fill="F9F6ED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220</w:t>
            </w:r>
          </w:p>
        </w:tc>
        <w:tc>
          <w:tcPr>
            <w:tcW w:w="85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60</w:t>
            </w:r>
          </w:p>
        </w:tc>
        <w:tc>
          <w:tcPr>
            <w:tcW w:w="63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80</w:t>
            </w:r>
          </w:p>
        </w:tc>
        <w:tc>
          <w:tcPr>
            <w:tcW w:w="10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160-300</w:t>
            </w:r>
          </w:p>
        </w:tc>
        <w:tc>
          <w:tcPr>
            <w:tcW w:w="94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≧80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D类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带头人</w:t>
            </w: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160</w:t>
            </w:r>
          </w:p>
        </w:tc>
        <w:tc>
          <w:tcPr>
            <w:tcW w:w="85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50</w:t>
            </w:r>
          </w:p>
        </w:tc>
        <w:tc>
          <w:tcPr>
            <w:tcW w:w="63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60</w:t>
            </w:r>
          </w:p>
        </w:tc>
        <w:tc>
          <w:tcPr>
            <w:tcW w:w="10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120-220</w:t>
            </w:r>
          </w:p>
        </w:tc>
        <w:tc>
          <w:tcPr>
            <w:tcW w:w="94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≧50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E类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学术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带头人</w:t>
            </w: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80-120</w:t>
            </w:r>
          </w:p>
        </w:tc>
        <w:tc>
          <w:tcPr>
            <w:tcW w:w="85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35</w:t>
            </w:r>
          </w:p>
        </w:tc>
        <w:tc>
          <w:tcPr>
            <w:tcW w:w="63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30</w:t>
            </w:r>
          </w:p>
        </w:tc>
        <w:tc>
          <w:tcPr>
            <w:tcW w:w="10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60-80</w:t>
            </w:r>
          </w:p>
        </w:tc>
        <w:tc>
          <w:tcPr>
            <w:tcW w:w="94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F类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优秀扶持发展学科博士</w:t>
            </w: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50-90</w:t>
            </w:r>
          </w:p>
        </w:tc>
        <w:tc>
          <w:tcPr>
            <w:tcW w:w="85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63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0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94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G类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优秀或扶持发展学科博士</w:t>
            </w: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50-90</w:t>
            </w:r>
          </w:p>
        </w:tc>
        <w:tc>
          <w:tcPr>
            <w:tcW w:w="85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63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0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94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H类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博士</w:t>
            </w: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50-90</w:t>
            </w:r>
          </w:p>
        </w:tc>
        <w:tc>
          <w:tcPr>
            <w:tcW w:w="85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63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0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94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I类</w:t>
            </w:r>
          </w:p>
        </w:tc>
        <w:tc>
          <w:tcPr>
            <w:tcW w:w="135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副高（具硕士学位）</w:t>
            </w:r>
          </w:p>
        </w:tc>
        <w:tc>
          <w:tcPr>
            <w:tcW w:w="1020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5-40</w:t>
            </w:r>
          </w:p>
        </w:tc>
        <w:tc>
          <w:tcPr>
            <w:tcW w:w="852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36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00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948" w:type="dxa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6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588" w:type="dxa"/>
            <w:gridSpan w:val="7"/>
            <w:shd w:val="clear" w:color="auto" w:fill="F9F6E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6"/>
                <w:szCs w:val="16"/>
                <w:bdr w:val="none" w:color="auto" w:sz="0" w:space="0"/>
              </w:rPr>
              <w:t>注：具体人才类别要求及考核办法详见台州学院人事处网站《台州学院人才引进实施办法》。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66B0D"/>
    <w:rsid w:val="35A6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2020-03-26T01:46:00Z</dcterms:created>
  <dc:creator>ぺ灬cc果冻ル</dc:creator>
  <cp:lastModifiedBy>ぺ灬cc果冻ル</cp:lastModifiedBy>
  <dcterms:modified xsi:type="dcterms:W3CDTF">2020-03-26T01:47:45Z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